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1C78" w14:textId="77777777" w:rsidR="00241F6D" w:rsidRPr="008961F9" w:rsidRDefault="00241F6D" w:rsidP="00EE6BE6">
      <w:pPr>
        <w:rPr>
          <w:rFonts w:ascii="Arial" w:hAnsi="Arial" w:cs="Arial"/>
          <w:b/>
          <w:u w:val="single"/>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28"/>
        <w:gridCol w:w="3195"/>
      </w:tblGrid>
      <w:tr w:rsidR="00743956" w:rsidRPr="008961F9" w14:paraId="75E8ED22" w14:textId="77777777" w:rsidTr="65BD75BF">
        <w:trPr>
          <w:cantSplit/>
          <w:trHeight w:val="846"/>
        </w:trPr>
        <w:tc>
          <w:tcPr>
            <w:tcW w:w="9585" w:type="dxa"/>
            <w:gridSpan w:val="3"/>
          </w:tcPr>
          <w:p w14:paraId="19572C72" w14:textId="77777777" w:rsidR="00EE6BE6" w:rsidRPr="008961F9" w:rsidRDefault="00EE6BE6" w:rsidP="00EE6BE6">
            <w:pPr>
              <w:pStyle w:val="Title"/>
              <w:jc w:val="left"/>
              <w:rPr>
                <w:rFonts w:asciiTheme="minorHAnsi" w:hAnsiTheme="minorHAnsi" w:cstheme="minorHAnsi"/>
                <w:sz w:val="28"/>
                <w:szCs w:val="28"/>
                <w:u w:val="none"/>
              </w:rPr>
            </w:pPr>
          </w:p>
          <w:p w14:paraId="4050C6D7" w14:textId="77777777" w:rsidR="00606A92" w:rsidRPr="008961F9" w:rsidRDefault="008E7D30" w:rsidP="00EE6BE6">
            <w:pPr>
              <w:pStyle w:val="Title"/>
              <w:rPr>
                <w:rFonts w:asciiTheme="minorHAnsi" w:hAnsiTheme="minorHAnsi" w:cstheme="minorHAnsi"/>
                <w:u w:val="none"/>
              </w:rPr>
            </w:pPr>
            <w:r w:rsidRPr="008961F9">
              <w:rPr>
                <w:rFonts w:asciiTheme="minorHAnsi" w:hAnsiTheme="minorHAnsi" w:cstheme="minorHAnsi"/>
                <w:sz w:val="28"/>
                <w:szCs w:val="28"/>
                <w:u w:val="none"/>
              </w:rPr>
              <w:t>JOB DESCRIPTION</w:t>
            </w:r>
            <w:r w:rsidRPr="008961F9">
              <w:rPr>
                <w:rFonts w:asciiTheme="minorHAnsi" w:hAnsiTheme="minorHAnsi" w:cstheme="minorHAnsi"/>
                <w:u w:val="none"/>
              </w:rPr>
              <w:t xml:space="preserve"> </w:t>
            </w:r>
            <w:r w:rsidR="00AD0E01" w:rsidRPr="008961F9">
              <w:rPr>
                <w:rFonts w:asciiTheme="minorHAnsi" w:hAnsiTheme="minorHAnsi" w:cstheme="minorHAnsi"/>
                <w:sz w:val="28"/>
                <w:szCs w:val="28"/>
                <w:u w:val="none"/>
              </w:rPr>
              <w:t>&amp; PERSON SPECIFICATION</w:t>
            </w:r>
          </w:p>
        </w:tc>
      </w:tr>
      <w:tr w:rsidR="00044642" w:rsidRPr="008961F9" w14:paraId="385AE1B1" w14:textId="77777777" w:rsidTr="65BD75BF">
        <w:trPr>
          <w:cantSplit/>
          <w:trHeight w:val="295"/>
        </w:trPr>
        <w:tc>
          <w:tcPr>
            <w:tcW w:w="6390" w:type="dxa"/>
            <w:gridSpan w:val="2"/>
          </w:tcPr>
          <w:p w14:paraId="7F3F5966" w14:textId="4D3DADE7" w:rsidR="00044642" w:rsidRPr="008961F9" w:rsidRDefault="001C0139" w:rsidP="00C2314C">
            <w:pPr>
              <w:jc w:val="both"/>
              <w:rPr>
                <w:rFonts w:asciiTheme="minorHAnsi" w:hAnsiTheme="minorHAnsi" w:cstheme="minorHAnsi"/>
                <w:sz w:val="22"/>
                <w:szCs w:val="22"/>
              </w:rPr>
            </w:pPr>
            <w:r w:rsidRPr="008961F9">
              <w:rPr>
                <w:rFonts w:asciiTheme="minorHAnsi" w:hAnsiTheme="minorHAnsi" w:cstheme="minorHAnsi"/>
                <w:b/>
              </w:rPr>
              <w:t>Director Area</w:t>
            </w:r>
            <w:r w:rsidR="00044642" w:rsidRPr="008961F9">
              <w:rPr>
                <w:rFonts w:asciiTheme="minorHAnsi" w:hAnsiTheme="minorHAnsi" w:cstheme="minorHAnsi"/>
                <w:b/>
              </w:rPr>
              <w:t>:</w:t>
            </w:r>
            <w:r w:rsidR="00044642" w:rsidRPr="008961F9">
              <w:rPr>
                <w:rFonts w:asciiTheme="minorHAnsi" w:hAnsiTheme="minorHAnsi" w:cstheme="minorHAnsi"/>
                <w:b/>
                <w:sz w:val="22"/>
                <w:szCs w:val="22"/>
              </w:rPr>
              <w:t xml:space="preserve"> </w:t>
            </w:r>
            <w:r w:rsidR="5AAF9030" w:rsidRPr="008961F9">
              <w:rPr>
                <w:rFonts w:asciiTheme="minorHAnsi" w:hAnsiTheme="minorHAnsi" w:cstheme="minorBidi"/>
                <w:sz w:val="22"/>
                <w:szCs w:val="22"/>
              </w:rPr>
              <w:t>Fire &amp; Rescue</w:t>
            </w:r>
          </w:p>
        </w:tc>
        <w:tc>
          <w:tcPr>
            <w:tcW w:w="3195" w:type="dxa"/>
          </w:tcPr>
          <w:p w14:paraId="48710B4F" w14:textId="77777777" w:rsidR="00044642" w:rsidRPr="008961F9" w:rsidRDefault="00044642" w:rsidP="7BE72E9C">
            <w:pPr>
              <w:jc w:val="both"/>
              <w:rPr>
                <w:rFonts w:asciiTheme="minorHAnsi" w:hAnsiTheme="minorHAnsi" w:cstheme="minorBidi"/>
                <w:sz w:val="22"/>
                <w:szCs w:val="22"/>
              </w:rPr>
            </w:pPr>
            <w:r w:rsidRPr="008961F9">
              <w:rPr>
                <w:rFonts w:asciiTheme="minorHAnsi" w:hAnsiTheme="minorHAnsi" w:cstheme="minorBidi"/>
                <w:b/>
                <w:bCs/>
              </w:rPr>
              <w:t>Job Ref Number:</w:t>
            </w:r>
            <w:r w:rsidRPr="008961F9">
              <w:rPr>
                <w:rFonts w:asciiTheme="minorHAnsi" w:hAnsiTheme="minorHAnsi" w:cstheme="minorBidi"/>
                <w:b/>
                <w:bCs/>
                <w:sz w:val="22"/>
                <w:szCs w:val="22"/>
              </w:rPr>
              <w:t xml:space="preserve"> </w:t>
            </w:r>
            <w:r w:rsidR="001C0139" w:rsidRPr="008961F9">
              <w:rPr>
                <w:rFonts w:asciiTheme="minorHAnsi" w:hAnsiTheme="minorHAnsi" w:cstheme="minorBidi"/>
                <w:b/>
                <w:bCs/>
                <w:sz w:val="22"/>
                <w:szCs w:val="22"/>
              </w:rPr>
              <w:t xml:space="preserve"> </w:t>
            </w:r>
            <w:r w:rsidR="00185FB1" w:rsidRPr="008961F9">
              <w:rPr>
                <w:rFonts w:asciiTheme="minorHAnsi" w:hAnsiTheme="minorHAnsi" w:cstheme="minorBidi"/>
                <w:b/>
                <w:bCs/>
                <w:sz w:val="22"/>
                <w:szCs w:val="22"/>
              </w:rPr>
              <w:t xml:space="preserve"> </w:t>
            </w:r>
            <w:r w:rsidR="00C66731" w:rsidRPr="008961F9">
              <w:rPr>
                <w:rFonts w:asciiTheme="minorHAnsi" w:hAnsiTheme="minorHAnsi" w:cstheme="minorBidi"/>
                <w:sz w:val="22"/>
                <w:szCs w:val="22"/>
              </w:rPr>
              <w:t>04006</w:t>
            </w:r>
          </w:p>
          <w:p w14:paraId="3C55884E" w14:textId="3DAE9945" w:rsidR="00C2314C" w:rsidRPr="008961F9" w:rsidRDefault="00C2314C" w:rsidP="7BE72E9C">
            <w:pPr>
              <w:jc w:val="both"/>
              <w:rPr>
                <w:rFonts w:asciiTheme="minorHAnsi" w:hAnsiTheme="minorHAnsi" w:cstheme="minorBidi"/>
                <w:sz w:val="22"/>
                <w:szCs w:val="22"/>
              </w:rPr>
            </w:pPr>
          </w:p>
        </w:tc>
      </w:tr>
      <w:tr w:rsidR="00044642" w:rsidRPr="008961F9" w14:paraId="1BEB0B42" w14:textId="77777777" w:rsidTr="65BD75BF">
        <w:trPr>
          <w:cantSplit/>
        </w:trPr>
        <w:tc>
          <w:tcPr>
            <w:tcW w:w="6390" w:type="dxa"/>
            <w:gridSpan w:val="2"/>
          </w:tcPr>
          <w:p w14:paraId="0617EB44" w14:textId="72085E73" w:rsidR="009545B6" w:rsidRPr="008961F9" w:rsidRDefault="00044642" w:rsidP="556B3306">
            <w:pPr>
              <w:pStyle w:val="Title"/>
              <w:jc w:val="left"/>
              <w:rPr>
                <w:rFonts w:asciiTheme="minorHAnsi" w:hAnsiTheme="minorHAnsi" w:cstheme="minorHAnsi"/>
                <w:sz w:val="22"/>
                <w:szCs w:val="22"/>
                <w:u w:val="none"/>
              </w:rPr>
            </w:pPr>
            <w:r w:rsidRPr="008961F9">
              <w:rPr>
                <w:rFonts w:asciiTheme="minorHAnsi" w:hAnsiTheme="minorHAnsi" w:cstheme="minorHAnsi"/>
                <w:szCs w:val="24"/>
                <w:u w:val="none"/>
              </w:rPr>
              <w:t>Service Area:</w:t>
            </w:r>
            <w:r w:rsidRPr="008961F9">
              <w:rPr>
                <w:rFonts w:asciiTheme="minorHAnsi" w:hAnsiTheme="minorHAnsi" w:cstheme="minorHAnsi"/>
                <w:sz w:val="22"/>
                <w:szCs w:val="22"/>
                <w:u w:val="none"/>
              </w:rPr>
              <w:t xml:space="preserve"> </w:t>
            </w:r>
            <w:r w:rsidR="008961F9">
              <w:rPr>
                <w:rFonts w:asciiTheme="minorHAnsi" w:hAnsiTheme="minorHAnsi" w:cstheme="minorBidi"/>
                <w:b w:val="0"/>
                <w:bCs/>
                <w:sz w:val="22"/>
                <w:szCs w:val="22"/>
                <w:u w:val="none"/>
              </w:rPr>
              <w:t xml:space="preserve">  </w:t>
            </w:r>
            <w:r w:rsidR="2A6FECE0" w:rsidRPr="008961F9">
              <w:rPr>
                <w:rFonts w:asciiTheme="minorHAnsi" w:hAnsiTheme="minorHAnsi" w:cstheme="minorBidi"/>
                <w:b w:val="0"/>
                <w:bCs/>
                <w:sz w:val="22"/>
                <w:szCs w:val="22"/>
                <w:u w:val="none"/>
              </w:rPr>
              <w:t>Central Support</w:t>
            </w:r>
            <w:r w:rsidR="1A0C353E" w:rsidRPr="008961F9">
              <w:rPr>
                <w:rFonts w:asciiTheme="minorHAnsi" w:hAnsiTheme="minorHAnsi" w:cstheme="minorBidi"/>
                <w:b w:val="0"/>
                <w:bCs/>
                <w:sz w:val="22"/>
                <w:szCs w:val="22"/>
                <w:u w:val="none"/>
              </w:rPr>
              <w:t xml:space="preserve"> </w:t>
            </w:r>
          </w:p>
        </w:tc>
        <w:tc>
          <w:tcPr>
            <w:tcW w:w="3195" w:type="dxa"/>
          </w:tcPr>
          <w:p w14:paraId="296783CE" w14:textId="77777777" w:rsidR="00044642" w:rsidRPr="008961F9" w:rsidRDefault="00044642" w:rsidP="15DC3C8A">
            <w:pPr>
              <w:pStyle w:val="Title"/>
              <w:jc w:val="left"/>
              <w:rPr>
                <w:rFonts w:asciiTheme="minorHAnsi" w:hAnsiTheme="minorHAnsi" w:cstheme="minorBidi"/>
                <w:b w:val="0"/>
                <w:bCs/>
                <w:sz w:val="22"/>
                <w:szCs w:val="22"/>
                <w:u w:val="none"/>
              </w:rPr>
            </w:pPr>
            <w:r w:rsidRPr="008961F9">
              <w:rPr>
                <w:rFonts w:asciiTheme="minorHAnsi" w:hAnsiTheme="minorHAnsi" w:cstheme="minorBidi"/>
                <w:sz w:val="22"/>
                <w:szCs w:val="22"/>
                <w:u w:val="none"/>
              </w:rPr>
              <w:t xml:space="preserve">Grade: </w:t>
            </w:r>
            <w:r w:rsidR="00B20C8C" w:rsidRPr="008961F9">
              <w:rPr>
                <w:rFonts w:asciiTheme="minorHAnsi" w:hAnsiTheme="minorHAnsi" w:cstheme="minorBidi"/>
                <w:sz w:val="22"/>
                <w:szCs w:val="22"/>
                <w:u w:val="none"/>
              </w:rPr>
              <w:t xml:space="preserve"> </w:t>
            </w:r>
            <w:r w:rsidR="00E74E62" w:rsidRPr="008961F9">
              <w:rPr>
                <w:rFonts w:asciiTheme="minorHAnsi" w:hAnsiTheme="minorHAnsi" w:cstheme="minorBidi"/>
                <w:b w:val="0"/>
                <w:bCs/>
                <w:sz w:val="22"/>
                <w:szCs w:val="22"/>
                <w:u w:val="none"/>
              </w:rPr>
              <w:t>G</w:t>
            </w:r>
            <w:r w:rsidR="00C66731" w:rsidRPr="008961F9">
              <w:rPr>
                <w:rFonts w:asciiTheme="minorHAnsi" w:hAnsiTheme="minorHAnsi" w:cstheme="minorBidi"/>
                <w:b w:val="0"/>
                <w:bCs/>
                <w:sz w:val="22"/>
                <w:szCs w:val="22"/>
                <w:u w:val="none"/>
              </w:rPr>
              <w:t>6</w:t>
            </w:r>
          </w:p>
          <w:p w14:paraId="5EA931DE" w14:textId="3167BBB5" w:rsidR="00C2314C" w:rsidRPr="008961F9" w:rsidRDefault="00C2314C" w:rsidP="15DC3C8A">
            <w:pPr>
              <w:pStyle w:val="Title"/>
              <w:jc w:val="left"/>
              <w:rPr>
                <w:rFonts w:asciiTheme="minorHAnsi" w:hAnsiTheme="minorHAnsi" w:cstheme="minorBidi"/>
                <w:b w:val="0"/>
                <w:bCs/>
                <w:sz w:val="22"/>
                <w:szCs w:val="22"/>
                <w:u w:val="none"/>
              </w:rPr>
            </w:pPr>
          </w:p>
        </w:tc>
      </w:tr>
      <w:tr w:rsidR="00044642" w:rsidRPr="008961F9" w14:paraId="54295303" w14:textId="77777777" w:rsidTr="65BD75BF">
        <w:trPr>
          <w:cantSplit/>
        </w:trPr>
        <w:tc>
          <w:tcPr>
            <w:tcW w:w="9585" w:type="dxa"/>
            <w:gridSpan w:val="3"/>
          </w:tcPr>
          <w:p w14:paraId="56C7CBB4" w14:textId="4AA85A45" w:rsidR="00B20C8C" w:rsidRPr="008961F9" w:rsidRDefault="00044642" w:rsidP="00C2314C">
            <w:pPr>
              <w:rPr>
                <w:rFonts w:asciiTheme="minorHAnsi" w:hAnsiTheme="minorHAnsi" w:cstheme="minorBidi"/>
                <w:sz w:val="22"/>
                <w:szCs w:val="22"/>
              </w:rPr>
            </w:pPr>
            <w:r w:rsidRPr="008961F9">
              <w:rPr>
                <w:rFonts w:asciiTheme="minorHAnsi" w:hAnsiTheme="minorHAnsi" w:cstheme="minorHAnsi"/>
                <w:b/>
              </w:rPr>
              <w:t>Job Title:</w:t>
            </w:r>
            <w:r w:rsidRPr="008961F9">
              <w:rPr>
                <w:rFonts w:asciiTheme="minorHAnsi" w:hAnsiTheme="minorHAnsi" w:cstheme="minorHAnsi"/>
                <w:b/>
                <w:sz w:val="22"/>
                <w:szCs w:val="22"/>
              </w:rPr>
              <w:t xml:space="preserve"> </w:t>
            </w:r>
            <w:r w:rsidR="008961F9">
              <w:rPr>
                <w:rFonts w:asciiTheme="minorHAnsi" w:hAnsiTheme="minorHAnsi" w:cstheme="minorBidi"/>
                <w:sz w:val="22"/>
                <w:szCs w:val="22"/>
              </w:rPr>
              <w:t xml:space="preserve">  </w:t>
            </w:r>
            <w:r w:rsidR="31CF8024" w:rsidRPr="008961F9">
              <w:rPr>
                <w:rFonts w:asciiTheme="minorHAnsi" w:hAnsiTheme="minorHAnsi" w:cstheme="minorBidi"/>
                <w:sz w:val="22"/>
                <w:szCs w:val="22"/>
              </w:rPr>
              <w:t>Continuous Improvement Support Officer</w:t>
            </w:r>
          </w:p>
          <w:p w14:paraId="79051CA8" w14:textId="7E20FCF3" w:rsidR="00C2314C" w:rsidRPr="008961F9" w:rsidRDefault="00C2314C" w:rsidP="00C2314C">
            <w:pPr>
              <w:rPr>
                <w:rFonts w:asciiTheme="minorHAnsi" w:hAnsiTheme="minorHAnsi" w:cstheme="minorHAnsi"/>
                <w:b/>
                <w:sz w:val="22"/>
                <w:szCs w:val="22"/>
              </w:rPr>
            </w:pPr>
          </w:p>
        </w:tc>
      </w:tr>
      <w:tr w:rsidR="00567F9D" w:rsidRPr="008961F9" w14:paraId="38577922" w14:textId="77777777" w:rsidTr="65BD75BF">
        <w:tc>
          <w:tcPr>
            <w:tcW w:w="9585" w:type="dxa"/>
            <w:gridSpan w:val="3"/>
            <w:tcBorders>
              <w:bottom w:val="single" w:sz="4" w:space="0" w:color="auto"/>
            </w:tcBorders>
          </w:tcPr>
          <w:p w14:paraId="50628F34" w14:textId="357FBEA0" w:rsidR="009545B6" w:rsidRPr="008961F9" w:rsidRDefault="00567F9D">
            <w:pPr>
              <w:jc w:val="both"/>
              <w:rPr>
                <w:rFonts w:asciiTheme="minorHAnsi" w:hAnsiTheme="minorHAnsi" w:cstheme="minorHAnsi"/>
                <w:b/>
              </w:rPr>
            </w:pPr>
            <w:r w:rsidRPr="008961F9">
              <w:rPr>
                <w:rFonts w:asciiTheme="minorHAnsi" w:hAnsiTheme="minorHAnsi" w:cstheme="minorHAnsi"/>
                <w:b/>
              </w:rPr>
              <w:t xml:space="preserve">PURPOSE OF JOB: </w:t>
            </w:r>
          </w:p>
          <w:p w14:paraId="53F567E0" w14:textId="285CC506" w:rsidR="00607AE7" w:rsidRPr="008961F9" w:rsidRDefault="00607AE7">
            <w:pPr>
              <w:jc w:val="both"/>
              <w:rPr>
                <w:rFonts w:asciiTheme="minorHAnsi" w:hAnsiTheme="minorHAnsi" w:cstheme="minorHAnsi"/>
                <w:b/>
                <w:sz w:val="22"/>
                <w:szCs w:val="22"/>
              </w:rPr>
            </w:pPr>
          </w:p>
          <w:p w14:paraId="651515E3" w14:textId="1D829B3F" w:rsidR="531B3E6A" w:rsidRPr="008961F9" w:rsidRDefault="23B5ADE2" w:rsidP="556B3306">
            <w:pPr>
              <w:jc w:val="both"/>
              <w:rPr>
                <w:rFonts w:ascii="Calibri" w:eastAsia="Calibri" w:hAnsi="Calibri" w:cs="Calibri"/>
                <w:sz w:val="22"/>
                <w:szCs w:val="22"/>
              </w:rPr>
            </w:pPr>
            <w:r w:rsidRPr="008961F9">
              <w:rPr>
                <w:rFonts w:ascii="Calibri" w:eastAsia="Calibri" w:hAnsi="Calibri" w:cs="Calibri"/>
                <w:color w:val="000000" w:themeColor="text1"/>
                <w:sz w:val="22"/>
                <w:szCs w:val="22"/>
              </w:rPr>
              <w:t>To support the Continuous Improvement Manager in their duties, across the Service in a broad range of activities supporting Lincolnshire Fire &amp; Rescue priorities and objectives thereby improving efficiency and effectiveness</w:t>
            </w:r>
          </w:p>
          <w:p w14:paraId="1368D8F2" w14:textId="77777777" w:rsidR="009545B6" w:rsidRPr="008961F9" w:rsidRDefault="009545B6" w:rsidP="001B43DB">
            <w:pPr>
              <w:jc w:val="both"/>
              <w:rPr>
                <w:rFonts w:asciiTheme="minorHAnsi" w:hAnsiTheme="minorHAnsi" w:cstheme="minorHAnsi"/>
                <w:sz w:val="22"/>
                <w:szCs w:val="22"/>
              </w:rPr>
            </w:pPr>
          </w:p>
        </w:tc>
      </w:tr>
      <w:tr w:rsidR="00B22090" w:rsidRPr="008961F9" w14:paraId="1A017E7F" w14:textId="77777777" w:rsidTr="65BD75BF">
        <w:trPr>
          <w:trHeight w:val="3453"/>
        </w:trPr>
        <w:tc>
          <w:tcPr>
            <w:tcW w:w="9585" w:type="dxa"/>
            <w:gridSpan w:val="3"/>
            <w:tcBorders>
              <w:bottom w:val="nil"/>
            </w:tcBorders>
          </w:tcPr>
          <w:p w14:paraId="0ECED031" w14:textId="77777777" w:rsidR="00B22090" w:rsidRPr="008961F9" w:rsidRDefault="00C87CC1">
            <w:pPr>
              <w:jc w:val="both"/>
              <w:rPr>
                <w:rFonts w:asciiTheme="minorHAnsi" w:hAnsiTheme="minorHAnsi" w:cstheme="minorHAnsi"/>
                <w:b/>
              </w:rPr>
            </w:pPr>
            <w:r w:rsidRPr="008961F9">
              <w:rPr>
                <w:rFonts w:asciiTheme="minorHAnsi" w:hAnsiTheme="minorHAnsi" w:cstheme="minorHAnsi"/>
                <w:b/>
              </w:rPr>
              <w:t>TEAM STRUCTURE:</w:t>
            </w:r>
          </w:p>
          <w:p w14:paraId="6B1542E9" w14:textId="196DF8BF" w:rsidR="00185FB1" w:rsidRPr="008961F9" w:rsidRDefault="00185FB1" w:rsidP="00185FB1">
            <w:pPr>
              <w:jc w:val="center"/>
              <w:rPr>
                <w:rFonts w:asciiTheme="minorHAnsi" w:hAnsiTheme="minorHAnsi" w:cstheme="minorHAnsi"/>
                <w:b/>
                <w:sz w:val="22"/>
                <w:szCs w:val="22"/>
              </w:rPr>
            </w:pPr>
          </w:p>
          <w:p w14:paraId="29B4D94F" w14:textId="47801FFE" w:rsidR="00C87CC1" w:rsidRPr="008961F9" w:rsidRDefault="2CCC7CCA" w:rsidP="556B3306">
            <w:pPr>
              <w:jc w:val="center"/>
            </w:pPr>
            <w:r w:rsidRPr="008961F9">
              <w:drawing>
                <wp:inline distT="0" distB="0" distL="0" distR="0" wp14:anchorId="22F38387" wp14:editId="058E9C4D">
                  <wp:extent cx="2311400" cy="2476500"/>
                  <wp:effectExtent l="0" t="0" r="0" b="0"/>
                  <wp:docPr id="2081804258" name="Picture 208180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11520" cy="2476629"/>
                          </a:xfrm>
                          <a:prstGeom prst="rect">
                            <a:avLst/>
                          </a:prstGeom>
                        </pic:spPr>
                      </pic:pic>
                    </a:graphicData>
                  </a:graphic>
                </wp:inline>
              </w:drawing>
            </w:r>
          </w:p>
        </w:tc>
      </w:tr>
      <w:tr w:rsidR="00997145" w:rsidRPr="008961F9" w14:paraId="36B86681" w14:textId="77777777" w:rsidTr="65BD75BF">
        <w:tc>
          <w:tcPr>
            <w:tcW w:w="9585" w:type="dxa"/>
            <w:gridSpan w:val="3"/>
            <w:tcBorders>
              <w:top w:val="nil"/>
            </w:tcBorders>
          </w:tcPr>
          <w:p w14:paraId="465E9CF6" w14:textId="77777777" w:rsidR="00997145" w:rsidRPr="008961F9" w:rsidRDefault="00997145" w:rsidP="00737C32">
            <w:pPr>
              <w:jc w:val="both"/>
              <w:rPr>
                <w:rFonts w:ascii="Arial" w:hAnsi="Arial" w:cs="Arial"/>
                <w:b/>
                <w:sz w:val="22"/>
                <w:szCs w:val="22"/>
              </w:rPr>
            </w:pPr>
          </w:p>
        </w:tc>
      </w:tr>
      <w:tr w:rsidR="00567F9D" w:rsidRPr="008961F9" w14:paraId="6F7DC5AC" w14:textId="77777777" w:rsidTr="65BD75BF">
        <w:tc>
          <w:tcPr>
            <w:tcW w:w="9585" w:type="dxa"/>
            <w:gridSpan w:val="3"/>
          </w:tcPr>
          <w:p w14:paraId="5B41343C" w14:textId="77777777" w:rsidR="00567F9D" w:rsidRPr="008961F9" w:rsidRDefault="00567F9D" w:rsidP="00737C32">
            <w:pPr>
              <w:jc w:val="both"/>
              <w:rPr>
                <w:rFonts w:asciiTheme="minorHAnsi" w:hAnsiTheme="minorHAnsi" w:cstheme="minorHAnsi"/>
                <w:b/>
              </w:rPr>
            </w:pPr>
            <w:r w:rsidRPr="008961F9">
              <w:rPr>
                <w:rFonts w:asciiTheme="minorHAnsi" w:hAnsiTheme="minorHAnsi" w:cstheme="minorHAnsi"/>
                <w:b/>
              </w:rPr>
              <w:t>MAIN DUTIES:</w:t>
            </w:r>
          </w:p>
        </w:tc>
      </w:tr>
      <w:tr w:rsidR="0089793A" w:rsidRPr="008961F9" w14:paraId="438438F4" w14:textId="77777777" w:rsidTr="008961F9">
        <w:tc>
          <w:tcPr>
            <w:tcW w:w="562" w:type="dxa"/>
          </w:tcPr>
          <w:p w14:paraId="47155C8F" w14:textId="1452C725" w:rsidR="0089793A" w:rsidRPr="008961F9" w:rsidRDefault="0089793A" w:rsidP="7BE72E9C">
            <w:pPr>
              <w:ind w:right="34"/>
              <w:rPr>
                <w:rFonts w:asciiTheme="minorHAnsi" w:hAnsiTheme="minorHAnsi" w:cstheme="minorHAnsi"/>
                <w:sz w:val="22"/>
                <w:szCs w:val="22"/>
              </w:rPr>
            </w:pPr>
            <w:r w:rsidRPr="008961F9">
              <w:rPr>
                <w:rFonts w:asciiTheme="minorHAnsi" w:hAnsiTheme="minorHAnsi" w:cstheme="minorBidi"/>
                <w:sz w:val="22"/>
                <w:szCs w:val="22"/>
              </w:rPr>
              <w:t>1</w:t>
            </w:r>
            <w:r w:rsidR="008961F9">
              <w:rPr>
                <w:rFonts w:asciiTheme="minorHAnsi" w:hAnsiTheme="minorHAnsi" w:cstheme="minorBidi"/>
                <w:sz w:val="22"/>
                <w:szCs w:val="22"/>
              </w:rPr>
              <w:t>.</w:t>
            </w:r>
          </w:p>
        </w:tc>
        <w:tc>
          <w:tcPr>
            <w:tcW w:w="9023" w:type="dxa"/>
            <w:gridSpan w:val="2"/>
          </w:tcPr>
          <w:p w14:paraId="2F5ECB3C" w14:textId="77777777" w:rsidR="0089793A" w:rsidRDefault="009D4180" w:rsidP="0091252B">
            <w:pPr>
              <w:ind w:right="34"/>
              <w:rPr>
                <w:rFonts w:asciiTheme="minorHAnsi" w:hAnsiTheme="minorHAnsi" w:cstheme="minorHAnsi"/>
                <w:sz w:val="22"/>
                <w:szCs w:val="22"/>
              </w:rPr>
            </w:pPr>
            <w:r w:rsidRPr="008961F9">
              <w:rPr>
                <w:rFonts w:asciiTheme="minorHAnsi" w:hAnsiTheme="minorHAnsi" w:cstheme="minorHAnsi"/>
                <w:sz w:val="22"/>
                <w:szCs w:val="22"/>
              </w:rPr>
              <w:t>To</w:t>
            </w:r>
            <w:r w:rsidR="00C04766" w:rsidRPr="008961F9">
              <w:rPr>
                <w:rFonts w:asciiTheme="minorHAnsi" w:hAnsiTheme="minorHAnsi" w:cstheme="minorHAnsi"/>
                <w:sz w:val="22"/>
                <w:szCs w:val="22"/>
              </w:rPr>
              <w:t xml:space="preserve"> provide project support </w:t>
            </w:r>
            <w:r w:rsidR="003B6028" w:rsidRPr="008961F9">
              <w:rPr>
                <w:rFonts w:asciiTheme="minorHAnsi" w:hAnsiTheme="minorHAnsi" w:cstheme="minorHAnsi"/>
                <w:sz w:val="22"/>
                <w:szCs w:val="22"/>
              </w:rPr>
              <w:t xml:space="preserve">across a </w:t>
            </w:r>
            <w:r w:rsidR="00C66731" w:rsidRPr="008961F9">
              <w:rPr>
                <w:rFonts w:asciiTheme="minorHAnsi" w:hAnsiTheme="minorHAnsi" w:cstheme="minorHAnsi"/>
                <w:sz w:val="22"/>
                <w:szCs w:val="22"/>
              </w:rPr>
              <w:t xml:space="preserve">broad </w:t>
            </w:r>
            <w:r w:rsidR="003B6028" w:rsidRPr="008961F9">
              <w:rPr>
                <w:rFonts w:asciiTheme="minorHAnsi" w:hAnsiTheme="minorHAnsi" w:cstheme="minorHAnsi"/>
                <w:sz w:val="22"/>
                <w:szCs w:val="22"/>
              </w:rPr>
              <w:t xml:space="preserve">range of </w:t>
            </w:r>
            <w:r w:rsidR="00C66731" w:rsidRPr="008961F9">
              <w:rPr>
                <w:rFonts w:asciiTheme="minorHAnsi" w:hAnsiTheme="minorHAnsi" w:cstheme="minorHAnsi"/>
                <w:sz w:val="22"/>
                <w:szCs w:val="22"/>
              </w:rPr>
              <w:t>service projects to continuously improve effectiveness</w:t>
            </w:r>
            <w:r w:rsidR="008961F9">
              <w:rPr>
                <w:rFonts w:asciiTheme="minorHAnsi" w:hAnsiTheme="minorHAnsi" w:cstheme="minorHAnsi"/>
                <w:sz w:val="22"/>
                <w:szCs w:val="22"/>
              </w:rPr>
              <w:t>.</w:t>
            </w:r>
          </w:p>
          <w:p w14:paraId="198CA435" w14:textId="47102239" w:rsidR="008961F9" w:rsidRPr="008961F9" w:rsidRDefault="008961F9" w:rsidP="0091252B">
            <w:pPr>
              <w:ind w:right="34"/>
              <w:rPr>
                <w:rFonts w:asciiTheme="minorHAnsi" w:hAnsiTheme="minorHAnsi" w:cstheme="minorHAnsi"/>
                <w:sz w:val="22"/>
                <w:szCs w:val="22"/>
              </w:rPr>
            </w:pPr>
          </w:p>
        </w:tc>
      </w:tr>
      <w:tr w:rsidR="0089793A" w:rsidRPr="008961F9" w14:paraId="041A5FDD" w14:textId="77777777" w:rsidTr="008961F9">
        <w:tc>
          <w:tcPr>
            <w:tcW w:w="562" w:type="dxa"/>
          </w:tcPr>
          <w:p w14:paraId="4289CF38" w14:textId="31F08268" w:rsidR="0089793A" w:rsidRPr="008961F9" w:rsidRDefault="0089793A" w:rsidP="7BE72E9C">
            <w:pPr>
              <w:ind w:right="34"/>
              <w:rPr>
                <w:rFonts w:asciiTheme="minorHAnsi" w:hAnsiTheme="minorHAnsi" w:cstheme="minorHAnsi"/>
                <w:sz w:val="22"/>
                <w:szCs w:val="22"/>
              </w:rPr>
            </w:pPr>
            <w:r w:rsidRPr="008961F9">
              <w:rPr>
                <w:rFonts w:asciiTheme="minorHAnsi" w:hAnsiTheme="minorHAnsi" w:cstheme="minorBidi"/>
                <w:sz w:val="22"/>
                <w:szCs w:val="22"/>
              </w:rPr>
              <w:t>2</w:t>
            </w:r>
            <w:r w:rsidR="008961F9">
              <w:rPr>
                <w:rFonts w:asciiTheme="minorHAnsi" w:hAnsiTheme="minorHAnsi" w:cstheme="minorBidi"/>
                <w:sz w:val="22"/>
                <w:szCs w:val="22"/>
              </w:rPr>
              <w:t>.</w:t>
            </w:r>
          </w:p>
        </w:tc>
        <w:tc>
          <w:tcPr>
            <w:tcW w:w="9023" w:type="dxa"/>
            <w:gridSpan w:val="2"/>
          </w:tcPr>
          <w:p w14:paraId="4F737D9B" w14:textId="77777777" w:rsidR="0089793A" w:rsidRDefault="00BE3495" w:rsidP="00AF5DA9">
            <w:pPr>
              <w:ind w:right="34"/>
              <w:rPr>
                <w:rFonts w:asciiTheme="minorHAnsi" w:hAnsiTheme="minorHAnsi" w:cstheme="minorHAnsi"/>
                <w:sz w:val="22"/>
                <w:szCs w:val="22"/>
              </w:rPr>
            </w:pPr>
            <w:r w:rsidRPr="008961F9">
              <w:rPr>
                <w:rFonts w:asciiTheme="minorHAnsi" w:hAnsiTheme="minorHAnsi" w:cstheme="minorHAnsi"/>
                <w:sz w:val="22"/>
                <w:szCs w:val="22"/>
              </w:rPr>
              <w:t xml:space="preserve">Support the </w:t>
            </w:r>
            <w:r w:rsidR="00481917" w:rsidRPr="008961F9">
              <w:rPr>
                <w:rFonts w:asciiTheme="minorHAnsi" w:hAnsiTheme="minorHAnsi" w:cstheme="minorHAnsi"/>
                <w:sz w:val="22"/>
                <w:szCs w:val="22"/>
              </w:rPr>
              <w:t>development</w:t>
            </w:r>
            <w:r w:rsidR="00667D65" w:rsidRPr="008961F9">
              <w:rPr>
                <w:rFonts w:asciiTheme="minorHAnsi" w:hAnsiTheme="minorHAnsi" w:cstheme="minorHAnsi"/>
                <w:sz w:val="22"/>
                <w:szCs w:val="22"/>
              </w:rPr>
              <w:t xml:space="preserve"> and production of </w:t>
            </w:r>
            <w:r w:rsidR="00550C22" w:rsidRPr="008961F9">
              <w:rPr>
                <w:rFonts w:asciiTheme="minorHAnsi" w:hAnsiTheme="minorHAnsi" w:cstheme="minorHAnsi"/>
                <w:sz w:val="22"/>
                <w:szCs w:val="22"/>
              </w:rPr>
              <w:t xml:space="preserve">all </w:t>
            </w:r>
            <w:r w:rsidR="00667D65" w:rsidRPr="008961F9">
              <w:rPr>
                <w:rFonts w:asciiTheme="minorHAnsi" w:hAnsiTheme="minorHAnsi" w:cstheme="minorHAnsi"/>
                <w:sz w:val="22"/>
                <w:szCs w:val="22"/>
              </w:rPr>
              <w:t>project documentation</w:t>
            </w:r>
            <w:r w:rsidR="0038799D" w:rsidRPr="008961F9">
              <w:rPr>
                <w:rFonts w:asciiTheme="minorHAnsi" w:hAnsiTheme="minorHAnsi" w:cstheme="minorHAnsi"/>
                <w:sz w:val="22"/>
                <w:szCs w:val="22"/>
              </w:rPr>
              <w:t xml:space="preserve">. </w:t>
            </w:r>
          </w:p>
          <w:p w14:paraId="3BDF645F" w14:textId="5124D288" w:rsidR="008961F9" w:rsidRPr="008961F9" w:rsidRDefault="008961F9" w:rsidP="00AF5DA9">
            <w:pPr>
              <w:ind w:right="34"/>
              <w:rPr>
                <w:rFonts w:asciiTheme="minorHAnsi" w:hAnsiTheme="minorHAnsi" w:cstheme="minorHAnsi"/>
                <w:sz w:val="22"/>
                <w:szCs w:val="22"/>
              </w:rPr>
            </w:pPr>
          </w:p>
        </w:tc>
      </w:tr>
      <w:tr w:rsidR="00DF14ED" w:rsidRPr="008961F9" w14:paraId="63CA1798" w14:textId="77777777" w:rsidTr="008961F9">
        <w:tc>
          <w:tcPr>
            <w:tcW w:w="562" w:type="dxa"/>
          </w:tcPr>
          <w:p w14:paraId="039F55FD" w14:textId="72C78F8B" w:rsidR="00DF14ED" w:rsidRPr="008961F9" w:rsidRDefault="001073AA" w:rsidP="7BE72E9C">
            <w:pPr>
              <w:autoSpaceDE w:val="0"/>
              <w:autoSpaceDN w:val="0"/>
              <w:adjustRightInd w:val="0"/>
              <w:ind w:right="34"/>
              <w:rPr>
                <w:rFonts w:asciiTheme="minorHAnsi" w:hAnsiTheme="minorHAnsi" w:cstheme="minorHAnsi"/>
                <w:sz w:val="22"/>
                <w:szCs w:val="22"/>
              </w:rPr>
            </w:pPr>
            <w:r w:rsidRPr="008961F9">
              <w:rPr>
                <w:rFonts w:asciiTheme="minorHAnsi" w:hAnsiTheme="minorHAnsi" w:cstheme="minorBidi"/>
                <w:sz w:val="22"/>
                <w:szCs w:val="22"/>
              </w:rPr>
              <w:t>3</w:t>
            </w:r>
            <w:r w:rsidR="008961F9">
              <w:rPr>
                <w:rFonts w:asciiTheme="minorHAnsi" w:hAnsiTheme="minorHAnsi" w:cstheme="minorBidi"/>
                <w:sz w:val="22"/>
                <w:szCs w:val="22"/>
              </w:rPr>
              <w:t>.</w:t>
            </w:r>
          </w:p>
        </w:tc>
        <w:tc>
          <w:tcPr>
            <w:tcW w:w="9023" w:type="dxa"/>
            <w:gridSpan w:val="2"/>
          </w:tcPr>
          <w:p w14:paraId="3B10417C" w14:textId="77777777" w:rsidR="00DF14ED" w:rsidRDefault="00DF14ED" w:rsidP="001C0139">
            <w:pPr>
              <w:autoSpaceDE w:val="0"/>
              <w:autoSpaceDN w:val="0"/>
              <w:adjustRightInd w:val="0"/>
              <w:ind w:right="34"/>
              <w:rPr>
                <w:rFonts w:asciiTheme="minorHAnsi" w:hAnsiTheme="minorHAnsi" w:cstheme="minorHAnsi"/>
                <w:sz w:val="22"/>
                <w:szCs w:val="22"/>
              </w:rPr>
            </w:pPr>
            <w:r w:rsidRPr="008961F9">
              <w:rPr>
                <w:rFonts w:asciiTheme="minorHAnsi" w:hAnsiTheme="minorHAnsi" w:cstheme="minorHAnsi"/>
                <w:sz w:val="22"/>
                <w:szCs w:val="22"/>
              </w:rPr>
              <w:t>Ensure that project documentation</w:t>
            </w:r>
            <w:r w:rsidR="00774D73" w:rsidRPr="008961F9">
              <w:rPr>
                <w:rFonts w:asciiTheme="minorHAnsi" w:hAnsiTheme="minorHAnsi" w:cstheme="minorHAnsi"/>
                <w:sz w:val="22"/>
                <w:szCs w:val="22"/>
              </w:rPr>
              <w:t>, such as action, decision, risk and issue logs</w:t>
            </w:r>
            <w:r w:rsidRPr="008961F9">
              <w:rPr>
                <w:rFonts w:asciiTheme="minorHAnsi" w:hAnsiTheme="minorHAnsi" w:cstheme="minorHAnsi"/>
                <w:sz w:val="22"/>
                <w:szCs w:val="22"/>
              </w:rPr>
              <w:t xml:space="preserve"> remain up to date, relevant, accurate and compliant with council’s corporate standards.</w:t>
            </w:r>
          </w:p>
          <w:p w14:paraId="12B2789F" w14:textId="055FAC72" w:rsidR="008961F9" w:rsidRPr="008961F9" w:rsidRDefault="008961F9" w:rsidP="001C0139">
            <w:pPr>
              <w:autoSpaceDE w:val="0"/>
              <w:autoSpaceDN w:val="0"/>
              <w:adjustRightInd w:val="0"/>
              <w:ind w:right="34"/>
              <w:rPr>
                <w:rFonts w:asciiTheme="minorHAnsi" w:hAnsiTheme="minorHAnsi" w:cstheme="minorHAnsi"/>
                <w:sz w:val="22"/>
                <w:szCs w:val="22"/>
              </w:rPr>
            </w:pPr>
          </w:p>
        </w:tc>
      </w:tr>
      <w:tr w:rsidR="007D24B1" w:rsidRPr="008961F9" w14:paraId="1E90B34A" w14:textId="77777777" w:rsidTr="008961F9">
        <w:tc>
          <w:tcPr>
            <w:tcW w:w="562" w:type="dxa"/>
          </w:tcPr>
          <w:p w14:paraId="0D9C5471" w14:textId="6CDAB770" w:rsidR="007D24B1" w:rsidRPr="008961F9" w:rsidRDefault="001073AA" w:rsidP="7BE72E9C">
            <w:pPr>
              <w:autoSpaceDE w:val="0"/>
              <w:autoSpaceDN w:val="0"/>
              <w:adjustRightInd w:val="0"/>
              <w:ind w:right="34"/>
              <w:rPr>
                <w:rFonts w:asciiTheme="minorHAnsi" w:hAnsiTheme="minorHAnsi" w:cstheme="minorHAnsi"/>
                <w:sz w:val="22"/>
                <w:szCs w:val="22"/>
              </w:rPr>
            </w:pPr>
            <w:r w:rsidRPr="008961F9">
              <w:rPr>
                <w:rFonts w:asciiTheme="minorHAnsi" w:hAnsiTheme="minorHAnsi" w:cstheme="minorBidi"/>
                <w:sz w:val="22"/>
                <w:szCs w:val="22"/>
              </w:rPr>
              <w:t>4</w:t>
            </w:r>
            <w:r w:rsidR="008961F9">
              <w:rPr>
                <w:rFonts w:asciiTheme="minorHAnsi" w:hAnsiTheme="minorHAnsi" w:cstheme="minorBidi"/>
                <w:sz w:val="22"/>
                <w:szCs w:val="22"/>
              </w:rPr>
              <w:t>.</w:t>
            </w:r>
          </w:p>
        </w:tc>
        <w:tc>
          <w:tcPr>
            <w:tcW w:w="9023" w:type="dxa"/>
            <w:gridSpan w:val="2"/>
          </w:tcPr>
          <w:p w14:paraId="7DDBFE93" w14:textId="77777777" w:rsidR="007D24B1" w:rsidRDefault="00221204" w:rsidP="001C0139">
            <w:pPr>
              <w:autoSpaceDE w:val="0"/>
              <w:autoSpaceDN w:val="0"/>
              <w:adjustRightInd w:val="0"/>
              <w:ind w:right="34"/>
              <w:rPr>
                <w:rFonts w:asciiTheme="minorHAnsi" w:hAnsiTheme="minorHAnsi" w:cstheme="minorHAnsi"/>
                <w:sz w:val="22"/>
                <w:szCs w:val="22"/>
              </w:rPr>
            </w:pPr>
            <w:r w:rsidRPr="008961F9">
              <w:rPr>
                <w:rFonts w:asciiTheme="minorHAnsi" w:hAnsiTheme="minorHAnsi" w:cstheme="minorHAnsi"/>
                <w:sz w:val="22"/>
                <w:szCs w:val="22"/>
              </w:rPr>
              <w:t>Facilitate the delivery of key</w:t>
            </w:r>
            <w:r w:rsidR="001E3623" w:rsidRPr="008961F9">
              <w:rPr>
                <w:rFonts w:asciiTheme="minorHAnsi" w:hAnsiTheme="minorHAnsi" w:cstheme="minorHAnsi"/>
                <w:sz w:val="22"/>
                <w:szCs w:val="22"/>
              </w:rPr>
              <w:t xml:space="preserve"> team, service area,</w:t>
            </w:r>
            <w:r w:rsidRPr="008961F9">
              <w:rPr>
                <w:rFonts w:asciiTheme="minorHAnsi" w:hAnsiTheme="minorHAnsi" w:cstheme="minorHAnsi"/>
                <w:sz w:val="22"/>
                <w:szCs w:val="22"/>
              </w:rPr>
              <w:t xml:space="preserve"> project and programme meetings, including scheduling, preparing agendas, writing accurate minutes and actions and tracking actions.</w:t>
            </w:r>
          </w:p>
          <w:p w14:paraId="4160184A" w14:textId="5485FCD5" w:rsidR="008961F9" w:rsidRPr="008961F9" w:rsidRDefault="008961F9" w:rsidP="001C0139">
            <w:pPr>
              <w:autoSpaceDE w:val="0"/>
              <w:autoSpaceDN w:val="0"/>
              <w:adjustRightInd w:val="0"/>
              <w:ind w:right="34"/>
              <w:rPr>
                <w:rFonts w:asciiTheme="minorHAnsi" w:hAnsiTheme="minorHAnsi" w:cstheme="minorHAnsi"/>
                <w:sz w:val="22"/>
                <w:szCs w:val="22"/>
              </w:rPr>
            </w:pPr>
          </w:p>
        </w:tc>
      </w:tr>
      <w:tr w:rsidR="003768E2" w:rsidRPr="008961F9" w14:paraId="0D644D78" w14:textId="77777777" w:rsidTr="008961F9">
        <w:tc>
          <w:tcPr>
            <w:tcW w:w="562" w:type="dxa"/>
          </w:tcPr>
          <w:p w14:paraId="5919AB36" w14:textId="1DBC2BEA" w:rsidR="003768E2" w:rsidRPr="008961F9" w:rsidRDefault="00354CB0" w:rsidP="7BE72E9C">
            <w:pPr>
              <w:autoSpaceDE w:val="0"/>
              <w:autoSpaceDN w:val="0"/>
              <w:adjustRightInd w:val="0"/>
              <w:ind w:right="34"/>
              <w:rPr>
                <w:rFonts w:asciiTheme="minorHAnsi" w:hAnsiTheme="minorHAnsi" w:cstheme="minorHAnsi"/>
                <w:sz w:val="22"/>
                <w:szCs w:val="22"/>
              </w:rPr>
            </w:pPr>
            <w:r w:rsidRPr="008961F9">
              <w:rPr>
                <w:rFonts w:asciiTheme="minorHAnsi" w:hAnsiTheme="minorHAnsi" w:cstheme="minorBidi"/>
                <w:sz w:val="22"/>
                <w:szCs w:val="22"/>
              </w:rPr>
              <w:t>5</w:t>
            </w:r>
            <w:r w:rsidR="008961F9">
              <w:rPr>
                <w:rFonts w:asciiTheme="minorHAnsi" w:hAnsiTheme="minorHAnsi" w:cstheme="minorBidi"/>
                <w:sz w:val="22"/>
                <w:szCs w:val="22"/>
              </w:rPr>
              <w:t>.</w:t>
            </w:r>
          </w:p>
        </w:tc>
        <w:tc>
          <w:tcPr>
            <w:tcW w:w="9023" w:type="dxa"/>
            <w:gridSpan w:val="2"/>
          </w:tcPr>
          <w:p w14:paraId="6730D02D" w14:textId="77777777" w:rsidR="003768E2" w:rsidRDefault="003768E2" w:rsidP="001C0139">
            <w:pPr>
              <w:autoSpaceDE w:val="0"/>
              <w:autoSpaceDN w:val="0"/>
              <w:adjustRightInd w:val="0"/>
              <w:ind w:right="34"/>
              <w:rPr>
                <w:rFonts w:asciiTheme="minorHAnsi" w:hAnsiTheme="minorHAnsi" w:cstheme="minorHAnsi"/>
                <w:sz w:val="22"/>
                <w:szCs w:val="22"/>
              </w:rPr>
            </w:pPr>
            <w:r w:rsidRPr="008961F9">
              <w:rPr>
                <w:rFonts w:asciiTheme="minorHAnsi" w:hAnsiTheme="minorHAnsi" w:cstheme="minorHAnsi"/>
                <w:sz w:val="22"/>
                <w:szCs w:val="22"/>
              </w:rPr>
              <w:t>Proactively monitor project</w:t>
            </w:r>
            <w:r w:rsidR="00437F61" w:rsidRPr="008961F9">
              <w:rPr>
                <w:rFonts w:asciiTheme="minorHAnsi" w:hAnsiTheme="minorHAnsi" w:cstheme="minorHAnsi"/>
                <w:sz w:val="22"/>
                <w:szCs w:val="22"/>
              </w:rPr>
              <w:t xml:space="preserve"> and continuous improvement</w:t>
            </w:r>
            <w:r w:rsidRPr="008961F9">
              <w:rPr>
                <w:rFonts w:asciiTheme="minorHAnsi" w:hAnsiTheme="minorHAnsi" w:cstheme="minorHAnsi"/>
                <w:sz w:val="22"/>
                <w:szCs w:val="22"/>
              </w:rPr>
              <w:t xml:space="preserve"> actions and progress, including appropriate escalations, or where possible, proactive resolution of issues.</w:t>
            </w:r>
          </w:p>
          <w:p w14:paraId="48CA2117" w14:textId="21C4C6C6" w:rsidR="008961F9" w:rsidRPr="008961F9" w:rsidRDefault="008961F9" w:rsidP="001C0139">
            <w:pPr>
              <w:autoSpaceDE w:val="0"/>
              <w:autoSpaceDN w:val="0"/>
              <w:adjustRightInd w:val="0"/>
              <w:ind w:right="34"/>
              <w:rPr>
                <w:rFonts w:asciiTheme="minorHAnsi" w:hAnsiTheme="minorHAnsi" w:cstheme="minorHAnsi"/>
                <w:sz w:val="22"/>
                <w:szCs w:val="22"/>
              </w:rPr>
            </w:pPr>
          </w:p>
        </w:tc>
      </w:tr>
      <w:tr w:rsidR="00861857" w:rsidRPr="008961F9" w14:paraId="2EBDD7BC" w14:textId="77777777" w:rsidTr="008961F9">
        <w:tc>
          <w:tcPr>
            <w:tcW w:w="562" w:type="dxa"/>
          </w:tcPr>
          <w:p w14:paraId="224A4105" w14:textId="56ED7CF5" w:rsidR="00861857" w:rsidRPr="008961F9" w:rsidRDefault="00354CB0" w:rsidP="7BE72E9C">
            <w:pPr>
              <w:autoSpaceDE w:val="0"/>
              <w:autoSpaceDN w:val="0"/>
              <w:adjustRightInd w:val="0"/>
              <w:ind w:right="34"/>
              <w:rPr>
                <w:rFonts w:asciiTheme="minorHAnsi" w:hAnsiTheme="minorHAnsi" w:cstheme="minorHAnsi"/>
                <w:sz w:val="22"/>
                <w:szCs w:val="22"/>
              </w:rPr>
            </w:pPr>
            <w:r w:rsidRPr="008961F9">
              <w:rPr>
                <w:rFonts w:asciiTheme="minorHAnsi" w:hAnsiTheme="minorHAnsi" w:cstheme="minorBidi"/>
                <w:sz w:val="22"/>
                <w:szCs w:val="22"/>
              </w:rPr>
              <w:lastRenderedPageBreak/>
              <w:t>6</w:t>
            </w:r>
            <w:r w:rsidR="008961F9">
              <w:rPr>
                <w:rFonts w:asciiTheme="minorHAnsi" w:hAnsiTheme="minorHAnsi" w:cstheme="minorBidi"/>
                <w:sz w:val="22"/>
                <w:szCs w:val="22"/>
              </w:rPr>
              <w:t>.</w:t>
            </w:r>
          </w:p>
        </w:tc>
        <w:tc>
          <w:tcPr>
            <w:tcW w:w="9023" w:type="dxa"/>
            <w:gridSpan w:val="2"/>
          </w:tcPr>
          <w:p w14:paraId="1B012FF4" w14:textId="77777777" w:rsidR="00861857" w:rsidRDefault="00861857" w:rsidP="001C0139">
            <w:pPr>
              <w:autoSpaceDE w:val="0"/>
              <w:autoSpaceDN w:val="0"/>
              <w:adjustRightInd w:val="0"/>
              <w:ind w:right="34"/>
              <w:rPr>
                <w:rFonts w:asciiTheme="minorHAnsi" w:hAnsiTheme="minorHAnsi" w:cstheme="minorHAnsi"/>
                <w:sz w:val="22"/>
                <w:szCs w:val="22"/>
              </w:rPr>
            </w:pPr>
            <w:r w:rsidRPr="008961F9">
              <w:rPr>
                <w:rFonts w:asciiTheme="minorHAnsi" w:hAnsiTheme="minorHAnsi" w:cstheme="minorHAnsi"/>
                <w:sz w:val="22"/>
                <w:szCs w:val="22"/>
              </w:rPr>
              <w:t>Monitor the development</w:t>
            </w:r>
            <w:r w:rsidR="00AE3D18" w:rsidRPr="008961F9">
              <w:rPr>
                <w:rFonts w:asciiTheme="minorHAnsi" w:hAnsiTheme="minorHAnsi" w:cstheme="minorHAnsi"/>
                <w:sz w:val="22"/>
                <w:szCs w:val="22"/>
              </w:rPr>
              <w:t xml:space="preserve">, </w:t>
            </w:r>
            <w:r w:rsidRPr="008961F9">
              <w:rPr>
                <w:rFonts w:asciiTheme="minorHAnsi" w:hAnsiTheme="minorHAnsi" w:cstheme="minorHAnsi"/>
                <w:sz w:val="22"/>
                <w:szCs w:val="22"/>
              </w:rPr>
              <w:t>production</w:t>
            </w:r>
            <w:r w:rsidR="00AE3D18" w:rsidRPr="008961F9">
              <w:rPr>
                <w:rFonts w:asciiTheme="minorHAnsi" w:hAnsiTheme="minorHAnsi" w:cstheme="minorHAnsi"/>
                <w:sz w:val="22"/>
                <w:szCs w:val="22"/>
              </w:rPr>
              <w:t>, and actions</w:t>
            </w:r>
            <w:r w:rsidRPr="008961F9">
              <w:rPr>
                <w:rFonts w:asciiTheme="minorHAnsi" w:hAnsiTheme="minorHAnsi" w:cstheme="minorHAnsi"/>
                <w:sz w:val="22"/>
                <w:szCs w:val="22"/>
              </w:rPr>
              <w:t xml:space="preserve"> of Equality &amp; Impact Assessments, Data Protection Impact Assessments and Sustainability Impact Assessments for all projects.</w:t>
            </w:r>
          </w:p>
          <w:p w14:paraId="15AD2700" w14:textId="13DA8368" w:rsidR="008961F9" w:rsidRPr="008961F9" w:rsidRDefault="008961F9" w:rsidP="001C0139">
            <w:pPr>
              <w:autoSpaceDE w:val="0"/>
              <w:autoSpaceDN w:val="0"/>
              <w:adjustRightInd w:val="0"/>
              <w:ind w:right="34"/>
              <w:rPr>
                <w:rFonts w:asciiTheme="minorHAnsi" w:hAnsiTheme="minorHAnsi" w:cstheme="minorHAnsi"/>
                <w:sz w:val="22"/>
                <w:szCs w:val="22"/>
              </w:rPr>
            </w:pPr>
          </w:p>
        </w:tc>
      </w:tr>
      <w:tr w:rsidR="0089793A" w:rsidRPr="008961F9" w14:paraId="2039C2FA" w14:textId="77777777" w:rsidTr="008961F9">
        <w:tc>
          <w:tcPr>
            <w:tcW w:w="562" w:type="dxa"/>
          </w:tcPr>
          <w:p w14:paraId="02DC627A" w14:textId="6FDFB1BF" w:rsidR="0089793A" w:rsidRPr="008961F9" w:rsidRDefault="00354CB0" w:rsidP="7BE72E9C">
            <w:pPr>
              <w:autoSpaceDE w:val="0"/>
              <w:autoSpaceDN w:val="0"/>
              <w:adjustRightInd w:val="0"/>
              <w:ind w:right="34"/>
              <w:rPr>
                <w:rFonts w:asciiTheme="minorHAnsi" w:hAnsiTheme="minorHAnsi" w:cstheme="minorHAnsi"/>
                <w:sz w:val="22"/>
                <w:szCs w:val="22"/>
              </w:rPr>
            </w:pPr>
            <w:r w:rsidRPr="008961F9">
              <w:rPr>
                <w:rFonts w:asciiTheme="minorHAnsi" w:hAnsiTheme="minorHAnsi" w:cstheme="minorBidi"/>
                <w:sz w:val="22"/>
                <w:szCs w:val="22"/>
              </w:rPr>
              <w:t>7</w:t>
            </w:r>
            <w:r w:rsidR="008961F9">
              <w:rPr>
                <w:rFonts w:asciiTheme="minorHAnsi" w:hAnsiTheme="minorHAnsi" w:cstheme="minorBidi"/>
                <w:sz w:val="22"/>
                <w:szCs w:val="22"/>
              </w:rPr>
              <w:t>.</w:t>
            </w:r>
          </w:p>
        </w:tc>
        <w:tc>
          <w:tcPr>
            <w:tcW w:w="9023" w:type="dxa"/>
            <w:gridSpan w:val="2"/>
          </w:tcPr>
          <w:p w14:paraId="73284F1E" w14:textId="77777777" w:rsidR="0089793A" w:rsidRDefault="0057355D" w:rsidP="001C0139">
            <w:pPr>
              <w:autoSpaceDE w:val="0"/>
              <w:autoSpaceDN w:val="0"/>
              <w:adjustRightInd w:val="0"/>
              <w:ind w:right="34"/>
              <w:rPr>
                <w:rFonts w:asciiTheme="minorHAnsi" w:hAnsiTheme="minorHAnsi" w:cstheme="minorHAnsi"/>
                <w:sz w:val="22"/>
                <w:szCs w:val="22"/>
              </w:rPr>
            </w:pPr>
            <w:r w:rsidRPr="008961F9">
              <w:rPr>
                <w:rFonts w:asciiTheme="minorHAnsi" w:hAnsiTheme="minorHAnsi" w:cstheme="minorHAnsi"/>
                <w:sz w:val="22"/>
                <w:szCs w:val="22"/>
              </w:rPr>
              <w:t>For the creation of options appraisals, business cases and insight work, su</w:t>
            </w:r>
            <w:r w:rsidR="00554012" w:rsidRPr="008961F9">
              <w:rPr>
                <w:rFonts w:asciiTheme="minorHAnsi" w:hAnsiTheme="minorHAnsi" w:cstheme="minorHAnsi"/>
                <w:sz w:val="22"/>
                <w:szCs w:val="22"/>
              </w:rPr>
              <w:t xml:space="preserve">pport </w:t>
            </w:r>
            <w:r w:rsidR="006923F1" w:rsidRPr="008961F9">
              <w:rPr>
                <w:rFonts w:asciiTheme="minorHAnsi" w:hAnsiTheme="minorHAnsi" w:cstheme="minorHAnsi"/>
                <w:sz w:val="22"/>
                <w:szCs w:val="22"/>
              </w:rPr>
              <w:t>research</w:t>
            </w:r>
            <w:r w:rsidR="002D0269" w:rsidRPr="008961F9">
              <w:rPr>
                <w:rFonts w:asciiTheme="minorHAnsi" w:hAnsiTheme="minorHAnsi" w:cstheme="minorHAnsi"/>
                <w:sz w:val="22"/>
                <w:szCs w:val="22"/>
              </w:rPr>
              <w:t xml:space="preserve"> and</w:t>
            </w:r>
            <w:r w:rsidR="00554012" w:rsidRPr="008961F9">
              <w:rPr>
                <w:rFonts w:asciiTheme="minorHAnsi" w:hAnsiTheme="minorHAnsi" w:cstheme="minorHAnsi"/>
                <w:sz w:val="22"/>
                <w:szCs w:val="22"/>
              </w:rPr>
              <w:t xml:space="preserve"> </w:t>
            </w:r>
            <w:r w:rsidR="006923F1" w:rsidRPr="008961F9">
              <w:rPr>
                <w:rFonts w:asciiTheme="minorHAnsi" w:hAnsiTheme="minorHAnsi" w:cstheme="minorHAnsi"/>
                <w:sz w:val="22"/>
                <w:szCs w:val="22"/>
              </w:rPr>
              <w:t>benchmarking activities</w:t>
            </w:r>
            <w:r w:rsidR="006831DE" w:rsidRPr="008961F9">
              <w:rPr>
                <w:rFonts w:asciiTheme="minorHAnsi" w:hAnsiTheme="minorHAnsi" w:cstheme="minorHAnsi"/>
                <w:sz w:val="22"/>
                <w:szCs w:val="22"/>
              </w:rPr>
              <w:t>, baselining</w:t>
            </w:r>
            <w:r w:rsidR="00554012" w:rsidRPr="008961F9">
              <w:rPr>
                <w:rFonts w:asciiTheme="minorHAnsi" w:hAnsiTheme="minorHAnsi" w:cstheme="minorHAnsi"/>
                <w:sz w:val="22"/>
                <w:szCs w:val="22"/>
              </w:rPr>
              <w:t xml:space="preserve"> </w:t>
            </w:r>
            <w:proofErr w:type="gramStart"/>
            <w:r w:rsidR="00AC1160" w:rsidRPr="008961F9">
              <w:rPr>
                <w:rFonts w:asciiTheme="minorHAnsi" w:hAnsiTheme="minorHAnsi" w:cstheme="minorHAnsi"/>
                <w:sz w:val="22"/>
                <w:szCs w:val="22"/>
              </w:rPr>
              <w:t xml:space="preserve">in order </w:t>
            </w:r>
            <w:r w:rsidR="00554012" w:rsidRPr="008961F9">
              <w:rPr>
                <w:rFonts w:asciiTheme="minorHAnsi" w:hAnsiTheme="minorHAnsi" w:cstheme="minorHAnsi"/>
                <w:sz w:val="22"/>
                <w:szCs w:val="22"/>
              </w:rPr>
              <w:t>to</w:t>
            </w:r>
            <w:proofErr w:type="gramEnd"/>
            <w:r w:rsidR="00554012" w:rsidRPr="008961F9">
              <w:rPr>
                <w:rFonts w:asciiTheme="minorHAnsi" w:hAnsiTheme="minorHAnsi" w:cstheme="minorHAnsi"/>
                <w:sz w:val="22"/>
                <w:szCs w:val="22"/>
              </w:rPr>
              <w:t xml:space="preserve"> </w:t>
            </w:r>
            <w:r w:rsidR="006923F1" w:rsidRPr="008961F9">
              <w:rPr>
                <w:rFonts w:asciiTheme="minorHAnsi" w:hAnsiTheme="minorHAnsi" w:cstheme="minorHAnsi"/>
                <w:sz w:val="22"/>
                <w:szCs w:val="22"/>
              </w:rPr>
              <w:t>identification best practice</w:t>
            </w:r>
            <w:r w:rsidR="00AC1160" w:rsidRPr="008961F9">
              <w:rPr>
                <w:rFonts w:asciiTheme="minorHAnsi" w:hAnsiTheme="minorHAnsi" w:cstheme="minorHAnsi"/>
                <w:sz w:val="22"/>
                <w:szCs w:val="22"/>
              </w:rPr>
              <w:t xml:space="preserve"> </w:t>
            </w:r>
            <w:r w:rsidR="006923F1" w:rsidRPr="008961F9">
              <w:rPr>
                <w:rFonts w:asciiTheme="minorHAnsi" w:hAnsiTheme="minorHAnsi" w:cstheme="minorHAnsi"/>
                <w:sz w:val="22"/>
                <w:szCs w:val="22"/>
              </w:rPr>
              <w:t>and propose a range of potential options/solutions</w:t>
            </w:r>
            <w:r w:rsidR="00AC1160" w:rsidRPr="008961F9">
              <w:rPr>
                <w:rFonts w:asciiTheme="minorHAnsi" w:hAnsiTheme="minorHAnsi" w:cstheme="minorHAnsi"/>
                <w:sz w:val="22"/>
                <w:szCs w:val="22"/>
              </w:rPr>
              <w:t xml:space="preserve"> that could </w:t>
            </w:r>
            <w:r w:rsidR="00361B91" w:rsidRPr="008961F9">
              <w:rPr>
                <w:rFonts w:asciiTheme="minorHAnsi" w:hAnsiTheme="minorHAnsi" w:cstheme="minorHAnsi"/>
                <w:sz w:val="22"/>
                <w:szCs w:val="22"/>
              </w:rPr>
              <w:t>considered and adopted.</w:t>
            </w:r>
          </w:p>
          <w:p w14:paraId="5BBA96D8" w14:textId="42449655" w:rsidR="008961F9" w:rsidRPr="008961F9" w:rsidRDefault="008961F9" w:rsidP="001C0139">
            <w:pPr>
              <w:autoSpaceDE w:val="0"/>
              <w:autoSpaceDN w:val="0"/>
              <w:adjustRightInd w:val="0"/>
              <w:ind w:right="34"/>
              <w:rPr>
                <w:rFonts w:asciiTheme="minorHAnsi" w:hAnsiTheme="minorHAnsi" w:cstheme="minorHAnsi"/>
                <w:sz w:val="22"/>
                <w:szCs w:val="22"/>
              </w:rPr>
            </w:pPr>
          </w:p>
        </w:tc>
      </w:tr>
      <w:tr w:rsidR="0089793A" w:rsidRPr="008961F9" w14:paraId="70AA71D7" w14:textId="77777777" w:rsidTr="008961F9">
        <w:tc>
          <w:tcPr>
            <w:tcW w:w="562" w:type="dxa"/>
          </w:tcPr>
          <w:p w14:paraId="62F9A784" w14:textId="73B2D80E" w:rsidR="0089793A" w:rsidRPr="008961F9" w:rsidRDefault="00354CB0" w:rsidP="7BE72E9C">
            <w:pPr>
              <w:ind w:right="34"/>
              <w:rPr>
                <w:rFonts w:asciiTheme="minorHAnsi" w:hAnsiTheme="minorHAnsi" w:cstheme="minorHAnsi"/>
                <w:sz w:val="22"/>
                <w:szCs w:val="22"/>
              </w:rPr>
            </w:pPr>
            <w:r w:rsidRPr="008961F9">
              <w:rPr>
                <w:rFonts w:asciiTheme="minorHAnsi" w:hAnsiTheme="minorHAnsi" w:cstheme="minorBidi"/>
                <w:sz w:val="22"/>
                <w:szCs w:val="22"/>
              </w:rPr>
              <w:t>8</w:t>
            </w:r>
            <w:r w:rsidR="008961F9">
              <w:rPr>
                <w:rFonts w:asciiTheme="minorHAnsi" w:hAnsiTheme="minorHAnsi" w:cstheme="minorBidi"/>
                <w:sz w:val="22"/>
                <w:szCs w:val="22"/>
              </w:rPr>
              <w:t>.</w:t>
            </w:r>
          </w:p>
        </w:tc>
        <w:tc>
          <w:tcPr>
            <w:tcW w:w="9023" w:type="dxa"/>
            <w:gridSpan w:val="2"/>
          </w:tcPr>
          <w:p w14:paraId="238A4BDF" w14:textId="77777777" w:rsidR="0089793A" w:rsidRDefault="00107572" w:rsidP="00106250">
            <w:pPr>
              <w:ind w:right="34"/>
              <w:rPr>
                <w:rFonts w:asciiTheme="minorHAnsi" w:hAnsiTheme="minorHAnsi" w:cstheme="minorHAnsi"/>
                <w:sz w:val="22"/>
                <w:szCs w:val="22"/>
              </w:rPr>
            </w:pPr>
            <w:r w:rsidRPr="008961F9">
              <w:rPr>
                <w:rFonts w:asciiTheme="minorHAnsi" w:hAnsiTheme="minorHAnsi" w:cstheme="minorHAnsi"/>
                <w:sz w:val="22"/>
                <w:szCs w:val="22"/>
              </w:rPr>
              <w:t xml:space="preserve">Support and arrange </w:t>
            </w:r>
            <w:r w:rsidR="00A9214E" w:rsidRPr="008961F9">
              <w:rPr>
                <w:rFonts w:asciiTheme="minorHAnsi" w:hAnsiTheme="minorHAnsi" w:cstheme="minorHAnsi"/>
                <w:sz w:val="22"/>
                <w:szCs w:val="22"/>
              </w:rPr>
              <w:t>training across the organisation where new systems are being rolled out</w:t>
            </w:r>
            <w:r w:rsidR="00447D30" w:rsidRPr="008961F9">
              <w:rPr>
                <w:rFonts w:asciiTheme="minorHAnsi" w:hAnsiTheme="minorHAnsi" w:cstheme="minorHAnsi"/>
                <w:sz w:val="22"/>
                <w:szCs w:val="22"/>
              </w:rPr>
              <w:t xml:space="preserve"> as part of a project.  This </w:t>
            </w:r>
            <w:r w:rsidR="008E6BB8" w:rsidRPr="008961F9">
              <w:rPr>
                <w:rFonts w:asciiTheme="minorHAnsi" w:hAnsiTheme="minorHAnsi" w:cstheme="minorHAnsi"/>
                <w:sz w:val="22"/>
                <w:szCs w:val="22"/>
              </w:rPr>
              <w:t>would also involve ensuring any training provided is supported by relevant and up to date training materials and guidance.</w:t>
            </w:r>
          </w:p>
          <w:p w14:paraId="1E9C63B9" w14:textId="2C856833" w:rsidR="008961F9" w:rsidRPr="008961F9" w:rsidRDefault="008961F9" w:rsidP="00106250">
            <w:pPr>
              <w:ind w:right="34"/>
              <w:rPr>
                <w:rFonts w:asciiTheme="minorHAnsi" w:hAnsiTheme="minorHAnsi" w:cstheme="minorHAnsi"/>
                <w:sz w:val="22"/>
                <w:szCs w:val="22"/>
              </w:rPr>
            </w:pPr>
          </w:p>
        </w:tc>
      </w:tr>
      <w:tr w:rsidR="0089793A" w:rsidRPr="008961F9" w14:paraId="73F8FC35" w14:textId="77777777" w:rsidTr="008961F9">
        <w:tc>
          <w:tcPr>
            <w:tcW w:w="562" w:type="dxa"/>
          </w:tcPr>
          <w:p w14:paraId="55DE49CD" w14:textId="2F17920A" w:rsidR="0089793A" w:rsidRPr="008961F9" w:rsidRDefault="00354CB0" w:rsidP="7BE72E9C">
            <w:pPr>
              <w:ind w:right="34"/>
              <w:jc w:val="both"/>
              <w:rPr>
                <w:rFonts w:asciiTheme="minorHAnsi" w:hAnsiTheme="minorHAnsi" w:cstheme="minorHAnsi"/>
                <w:sz w:val="22"/>
                <w:szCs w:val="22"/>
              </w:rPr>
            </w:pPr>
            <w:r w:rsidRPr="008961F9">
              <w:rPr>
                <w:rFonts w:asciiTheme="minorHAnsi" w:hAnsiTheme="minorHAnsi" w:cstheme="minorBidi"/>
                <w:sz w:val="22"/>
                <w:szCs w:val="22"/>
              </w:rPr>
              <w:t>9</w:t>
            </w:r>
            <w:r w:rsidR="008961F9">
              <w:rPr>
                <w:rFonts w:asciiTheme="minorHAnsi" w:hAnsiTheme="minorHAnsi" w:cstheme="minorBidi"/>
                <w:sz w:val="22"/>
                <w:szCs w:val="22"/>
              </w:rPr>
              <w:t>.</w:t>
            </w:r>
          </w:p>
        </w:tc>
        <w:tc>
          <w:tcPr>
            <w:tcW w:w="9023" w:type="dxa"/>
            <w:gridSpan w:val="2"/>
          </w:tcPr>
          <w:p w14:paraId="4CDA6CF5" w14:textId="77777777" w:rsidR="0089793A" w:rsidRDefault="00C325CD" w:rsidP="13906982">
            <w:pPr>
              <w:ind w:right="34"/>
              <w:jc w:val="both"/>
              <w:rPr>
                <w:rFonts w:asciiTheme="minorHAnsi" w:hAnsiTheme="minorHAnsi" w:cstheme="minorBidi"/>
                <w:sz w:val="22"/>
                <w:szCs w:val="22"/>
              </w:rPr>
            </w:pPr>
            <w:r w:rsidRPr="008961F9">
              <w:rPr>
                <w:rFonts w:asciiTheme="minorHAnsi" w:hAnsiTheme="minorHAnsi" w:cstheme="minorBidi"/>
                <w:sz w:val="22"/>
                <w:szCs w:val="22"/>
              </w:rPr>
              <w:t xml:space="preserve">Support </w:t>
            </w:r>
            <w:r w:rsidR="0002796C" w:rsidRPr="008961F9">
              <w:rPr>
                <w:rFonts w:asciiTheme="minorHAnsi" w:hAnsiTheme="minorHAnsi" w:cstheme="minorBidi"/>
                <w:sz w:val="22"/>
                <w:szCs w:val="22"/>
              </w:rPr>
              <w:t>research</w:t>
            </w:r>
            <w:r w:rsidRPr="008961F9">
              <w:rPr>
                <w:rFonts w:asciiTheme="minorHAnsi" w:hAnsiTheme="minorHAnsi" w:cstheme="minorBidi"/>
                <w:sz w:val="22"/>
                <w:szCs w:val="22"/>
              </w:rPr>
              <w:t xml:space="preserve"> activities</w:t>
            </w:r>
            <w:r w:rsidR="003C6A90" w:rsidRPr="008961F9">
              <w:rPr>
                <w:rFonts w:asciiTheme="minorHAnsi" w:hAnsiTheme="minorHAnsi" w:cstheme="minorBidi"/>
                <w:sz w:val="22"/>
                <w:szCs w:val="22"/>
              </w:rPr>
              <w:t xml:space="preserve"> for the </w:t>
            </w:r>
            <w:r w:rsidR="0002796C" w:rsidRPr="008961F9">
              <w:rPr>
                <w:rFonts w:asciiTheme="minorHAnsi" w:hAnsiTheme="minorHAnsi" w:cstheme="minorBidi"/>
                <w:sz w:val="22"/>
                <w:szCs w:val="22"/>
              </w:rPr>
              <w:t>develop</w:t>
            </w:r>
            <w:r w:rsidR="000E17C0" w:rsidRPr="008961F9">
              <w:rPr>
                <w:rFonts w:asciiTheme="minorHAnsi" w:hAnsiTheme="minorHAnsi" w:cstheme="minorBidi"/>
                <w:sz w:val="22"/>
                <w:szCs w:val="22"/>
              </w:rPr>
              <w:t>ment of</w:t>
            </w:r>
            <w:r w:rsidR="0002796C" w:rsidRPr="008961F9">
              <w:rPr>
                <w:rFonts w:asciiTheme="minorHAnsi" w:hAnsiTheme="minorHAnsi" w:cstheme="minorBidi"/>
                <w:sz w:val="22"/>
                <w:szCs w:val="22"/>
              </w:rPr>
              <w:t xml:space="preserve"> process mapping flows</w:t>
            </w:r>
            <w:r w:rsidR="00C94852" w:rsidRPr="008961F9">
              <w:rPr>
                <w:rFonts w:asciiTheme="minorHAnsi" w:hAnsiTheme="minorHAnsi" w:cstheme="minorBidi"/>
                <w:sz w:val="22"/>
                <w:szCs w:val="22"/>
              </w:rPr>
              <w:t xml:space="preserve"> for ‘as is’ and ‘to be’ </w:t>
            </w:r>
            <w:r w:rsidR="003C6A90" w:rsidRPr="008961F9">
              <w:rPr>
                <w:rFonts w:asciiTheme="minorHAnsi" w:hAnsiTheme="minorHAnsi" w:cstheme="minorBidi"/>
                <w:sz w:val="22"/>
                <w:szCs w:val="22"/>
              </w:rPr>
              <w:t xml:space="preserve">models </w:t>
            </w:r>
            <w:r w:rsidR="00335AB6" w:rsidRPr="008961F9">
              <w:rPr>
                <w:rFonts w:asciiTheme="minorHAnsi" w:hAnsiTheme="minorHAnsi" w:cstheme="minorBidi"/>
                <w:sz w:val="22"/>
                <w:szCs w:val="22"/>
              </w:rPr>
              <w:t xml:space="preserve">when working with </w:t>
            </w:r>
            <w:r w:rsidR="002107D8" w:rsidRPr="008961F9">
              <w:rPr>
                <w:rFonts w:asciiTheme="minorHAnsi" w:hAnsiTheme="minorHAnsi" w:cstheme="minorBidi"/>
                <w:sz w:val="22"/>
                <w:szCs w:val="22"/>
              </w:rPr>
              <w:t>Project Manager</w:t>
            </w:r>
            <w:r w:rsidR="00730459" w:rsidRPr="008961F9">
              <w:rPr>
                <w:rFonts w:asciiTheme="minorHAnsi" w:hAnsiTheme="minorHAnsi" w:cstheme="minorBidi"/>
                <w:sz w:val="22"/>
                <w:szCs w:val="22"/>
              </w:rPr>
              <w:t>s</w:t>
            </w:r>
            <w:r w:rsidR="00437F61" w:rsidRPr="008961F9">
              <w:rPr>
                <w:rFonts w:asciiTheme="minorHAnsi" w:hAnsiTheme="minorHAnsi" w:cstheme="minorBidi"/>
                <w:sz w:val="22"/>
                <w:szCs w:val="22"/>
              </w:rPr>
              <w:t xml:space="preserve"> and in general, across continuous improvement tasks and requests</w:t>
            </w:r>
            <w:r w:rsidR="003C6A90" w:rsidRPr="008961F9">
              <w:rPr>
                <w:rFonts w:asciiTheme="minorHAnsi" w:hAnsiTheme="minorHAnsi" w:cstheme="minorBidi"/>
                <w:sz w:val="22"/>
                <w:szCs w:val="22"/>
              </w:rPr>
              <w:t xml:space="preserve">.  At times this may </w:t>
            </w:r>
            <w:r w:rsidR="4AEFB9E3" w:rsidRPr="008961F9">
              <w:rPr>
                <w:rFonts w:asciiTheme="minorHAnsi" w:hAnsiTheme="minorHAnsi" w:cstheme="minorBidi"/>
                <w:sz w:val="22"/>
                <w:szCs w:val="22"/>
              </w:rPr>
              <w:t>involve</w:t>
            </w:r>
            <w:r w:rsidR="003C6A90" w:rsidRPr="008961F9">
              <w:rPr>
                <w:rFonts w:asciiTheme="minorHAnsi" w:hAnsiTheme="minorHAnsi" w:cstheme="minorBidi"/>
                <w:sz w:val="22"/>
                <w:szCs w:val="22"/>
              </w:rPr>
              <w:t xml:space="preserve"> interviewing </w:t>
            </w:r>
            <w:r w:rsidR="00196EC4" w:rsidRPr="008961F9">
              <w:rPr>
                <w:rFonts w:asciiTheme="minorHAnsi" w:hAnsiTheme="minorHAnsi" w:cstheme="minorBidi"/>
                <w:sz w:val="22"/>
                <w:szCs w:val="22"/>
              </w:rPr>
              <w:t xml:space="preserve">employees and creating </w:t>
            </w:r>
            <w:r w:rsidR="00A72B95" w:rsidRPr="008961F9">
              <w:rPr>
                <w:rFonts w:asciiTheme="minorHAnsi" w:hAnsiTheme="minorHAnsi" w:cstheme="minorBidi"/>
                <w:sz w:val="22"/>
                <w:szCs w:val="22"/>
              </w:rPr>
              <w:t>process maps.</w:t>
            </w:r>
          </w:p>
          <w:p w14:paraId="4BC231B0" w14:textId="169EDF5F" w:rsidR="008961F9" w:rsidRPr="008961F9" w:rsidRDefault="008961F9" w:rsidP="13906982">
            <w:pPr>
              <w:ind w:right="34"/>
              <w:jc w:val="both"/>
              <w:rPr>
                <w:rFonts w:asciiTheme="minorHAnsi" w:hAnsiTheme="minorHAnsi" w:cstheme="minorBidi"/>
                <w:sz w:val="22"/>
                <w:szCs w:val="22"/>
              </w:rPr>
            </w:pPr>
          </w:p>
        </w:tc>
      </w:tr>
      <w:tr w:rsidR="006D1FAB" w:rsidRPr="008961F9" w14:paraId="405588C5" w14:textId="77777777" w:rsidTr="008961F9">
        <w:tc>
          <w:tcPr>
            <w:tcW w:w="562" w:type="dxa"/>
          </w:tcPr>
          <w:p w14:paraId="31F08433" w14:textId="364A5456" w:rsidR="006D1FAB" w:rsidRPr="008961F9" w:rsidRDefault="00354CB0" w:rsidP="7BE72E9C">
            <w:pPr>
              <w:ind w:right="34"/>
              <w:jc w:val="both"/>
              <w:rPr>
                <w:rFonts w:asciiTheme="minorHAnsi" w:hAnsiTheme="minorHAnsi" w:cstheme="minorBidi"/>
                <w:sz w:val="22"/>
                <w:szCs w:val="22"/>
              </w:rPr>
            </w:pPr>
            <w:r w:rsidRPr="008961F9">
              <w:rPr>
                <w:rFonts w:asciiTheme="minorHAnsi" w:hAnsiTheme="minorHAnsi" w:cstheme="minorBidi"/>
                <w:sz w:val="22"/>
                <w:szCs w:val="22"/>
              </w:rPr>
              <w:t>10</w:t>
            </w:r>
            <w:r w:rsidR="008961F9">
              <w:rPr>
                <w:rFonts w:asciiTheme="minorHAnsi" w:hAnsiTheme="minorHAnsi" w:cstheme="minorBidi"/>
                <w:sz w:val="22"/>
                <w:szCs w:val="22"/>
              </w:rPr>
              <w:t>.</w:t>
            </w:r>
            <w:r w:rsidR="006D1FAB" w:rsidRPr="008961F9">
              <w:rPr>
                <w:rFonts w:asciiTheme="minorHAnsi" w:hAnsiTheme="minorHAnsi" w:cstheme="minorBidi"/>
                <w:sz w:val="22"/>
                <w:szCs w:val="22"/>
              </w:rPr>
              <w:t xml:space="preserve"> </w:t>
            </w:r>
          </w:p>
        </w:tc>
        <w:tc>
          <w:tcPr>
            <w:tcW w:w="9023" w:type="dxa"/>
            <w:gridSpan w:val="2"/>
          </w:tcPr>
          <w:p w14:paraId="03CC5786" w14:textId="77777777" w:rsidR="006D1FAB" w:rsidRDefault="006D1FAB" w:rsidP="006D1FAB">
            <w:pPr>
              <w:ind w:right="34"/>
              <w:jc w:val="both"/>
              <w:rPr>
                <w:rFonts w:asciiTheme="minorHAnsi" w:hAnsiTheme="minorHAnsi" w:cstheme="minorHAnsi"/>
                <w:sz w:val="22"/>
                <w:szCs w:val="22"/>
              </w:rPr>
            </w:pPr>
            <w:r w:rsidRPr="008961F9">
              <w:rPr>
                <w:rFonts w:asciiTheme="minorHAnsi" w:hAnsiTheme="minorHAnsi" w:cstheme="minorHAnsi"/>
                <w:sz w:val="22"/>
                <w:szCs w:val="22"/>
              </w:rPr>
              <w:t xml:space="preserve">Create surveys using tools such as Microsoft forms </w:t>
            </w:r>
            <w:r w:rsidR="00730459" w:rsidRPr="008961F9">
              <w:rPr>
                <w:rFonts w:asciiTheme="minorHAnsi" w:hAnsiTheme="minorHAnsi" w:cstheme="minorHAnsi"/>
                <w:sz w:val="22"/>
                <w:szCs w:val="22"/>
              </w:rPr>
              <w:t>and</w:t>
            </w:r>
            <w:r w:rsidRPr="008961F9">
              <w:rPr>
                <w:rFonts w:asciiTheme="minorHAnsi" w:hAnsiTheme="minorHAnsi" w:cstheme="minorHAnsi"/>
                <w:sz w:val="22"/>
                <w:szCs w:val="22"/>
              </w:rPr>
              <w:t xml:space="preserve"> </w:t>
            </w:r>
            <w:proofErr w:type="spellStart"/>
            <w:r w:rsidRPr="008961F9">
              <w:rPr>
                <w:rFonts w:asciiTheme="minorHAnsi" w:hAnsiTheme="minorHAnsi" w:cstheme="minorHAnsi"/>
                <w:sz w:val="22"/>
                <w:szCs w:val="22"/>
              </w:rPr>
              <w:t>Slido</w:t>
            </w:r>
            <w:proofErr w:type="spellEnd"/>
            <w:r w:rsidRPr="008961F9">
              <w:rPr>
                <w:rFonts w:asciiTheme="minorHAnsi" w:hAnsiTheme="minorHAnsi" w:cstheme="minorHAnsi"/>
                <w:sz w:val="22"/>
                <w:szCs w:val="22"/>
              </w:rPr>
              <w:t>.  From data received</w:t>
            </w:r>
            <w:r w:rsidR="00730459" w:rsidRPr="008961F9">
              <w:rPr>
                <w:rFonts w:asciiTheme="minorHAnsi" w:hAnsiTheme="minorHAnsi" w:cstheme="minorHAnsi"/>
                <w:sz w:val="22"/>
                <w:szCs w:val="22"/>
              </w:rPr>
              <w:t>;</w:t>
            </w:r>
            <w:r w:rsidRPr="008961F9">
              <w:rPr>
                <w:rFonts w:asciiTheme="minorHAnsi" w:hAnsiTheme="minorHAnsi" w:cstheme="minorHAnsi"/>
                <w:sz w:val="22"/>
                <w:szCs w:val="22"/>
              </w:rPr>
              <w:t xml:space="preserve"> analyse results, present findings, conclusions and recommendations</w:t>
            </w:r>
            <w:r w:rsidR="00A72B95" w:rsidRPr="008961F9">
              <w:rPr>
                <w:rFonts w:asciiTheme="minorHAnsi" w:hAnsiTheme="minorHAnsi" w:cstheme="minorHAnsi"/>
                <w:sz w:val="22"/>
                <w:szCs w:val="22"/>
              </w:rPr>
              <w:t xml:space="preserve"> for consideration.</w:t>
            </w:r>
          </w:p>
          <w:p w14:paraId="730C779C" w14:textId="5DC8F9AC" w:rsidR="008961F9" w:rsidRPr="008961F9" w:rsidRDefault="008961F9" w:rsidP="006D1FAB">
            <w:pPr>
              <w:ind w:right="34"/>
              <w:jc w:val="both"/>
              <w:rPr>
                <w:rFonts w:asciiTheme="minorHAnsi" w:hAnsiTheme="minorHAnsi" w:cstheme="minorHAnsi"/>
                <w:sz w:val="22"/>
                <w:szCs w:val="22"/>
              </w:rPr>
            </w:pPr>
          </w:p>
        </w:tc>
      </w:tr>
      <w:tr w:rsidR="006D1FAB" w:rsidRPr="008961F9" w14:paraId="2A3C6345" w14:textId="77777777" w:rsidTr="008961F9">
        <w:trPr>
          <w:trHeight w:val="175"/>
        </w:trPr>
        <w:tc>
          <w:tcPr>
            <w:tcW w:w="562" w:type="dxa"/>
          </w:tcPr>
          <w:p w14:paraId="2C6CB307" w14:textId="5C9244C0" w:rsidR="006D1FAB" w:rsidRPr="008961F9" w:rsidRDefault="00354CB0" w:rsidP="006D1FAB">
            <w:pPr>
              <w:pStyle w:val="PlainText"/>
              <w:ind w:right="34"/>
              <w:rPr>
                <w:rFonts w:asciiTheme="minorHAnsi" w:hAnsiTheme="minorHAnsi" w:cstheme="minorHAnsi"/>
                <w:szCs w:val="22"/>
              </w:rPr>
            </w:pPr>
            <w:r w:rsidRPr="008961F9">
              <w:rPr>
                <w:rFonts w:asciiTheme="minorHAnsi" w:hAnsiTheme="minorHAnsi" w:cstheme="minorHAnsi"/>
                <w:szCs w:val="22"/>
              </w:rPr>
              <w:t>11</w:t>
            </w:r>
            <w:r w:rsidR="008961F9">
              <w:rPr>
                <w:rFonts w:asciiTheme="minorHAnsi" w:hAnsiTheme="minorHAnsi" w:cstheme="minorHAnsi"/>
                <w:szCs w:val="22"/>
              </w:rPr>
              <w:t>.</w:t>
            </w:r>
          </w:p>
        </w:tc>
        <w:tc>
          <w:tcPr>
            <w:tcW w:w="9023" w:type="dxa"/>
            <w:gridSpan w:val="2"/>
          </w:tcPr>
          <w:p w14:paraId="16E629B8" w14:textId="77777777" w:rsidR="006D1FAB" w:rsidRDefault="006D1FAB" w:rsidP="006D1FAB">
            <w:pPr>
              <w:pStyle w:val="PlainText"/>
              <w:ind w:right="34"/>
              <w:rPr>
                <w:rFonts w:asciiTheme="minorHAnsi" w:hAnsiTheme="minorHAnsi"/>
              </w:rPr>
            </w:pPr>
            <w:r w:rsidRPr="008961F9">
              <w:rPr>
                <w:rFonts w:asciiTheme="minorHAnsi" w:hAnsiTheme="minorHAnsi"/>
              </w:rPr>
              <w:t xml:space="preserve">Provide administrative support to </w:t>
            </w:r>
            <w:proofErr w:type="gramStart"/>
            <w:r w:rsidRPr="008961F9">
              <w:rPr>
                <w:rFonts w:asciiTheme="minorHAnsi" w:hAnsiTheme="minorHAnsi"/>
              </w:rPr>
              <w:t xml:space="preserve">the </w:t>
            </w:r>
            <w:r w:rsidR="00437F61" w:rsidRPr="008961F9">
              <w:rPr>
                <w:rFonts w:asciiTheme="minorHAnsi" w:hAnsiTheme="minorHAnsi"/>
              </w:rPr>
              <w:t xml:space="preserve"> Continuous</w:t>
            </w:r>
            <w:proofErr w:type="gramEnd"/>
            <w:r w:rsidR="00437F61" w:rsidRPr="008961F9">
              <w:rPr>
                <w:rFonts w:asciiTheme="minorHAnsi" w:hAnsiTheme="minorHAnsi"/>
              </w:rPr>
              <w:t xml:space="preserve"> </w:t>
            </w:r>
            <w:r w:rsidR="00992656" w:rsidRPr="008961F9">
              <w:rPr>
                <w:rFonts w:asciiTheme="minorHAnsi" w:hAnsiTheme="minorHAnsi"/>
              </w:rPr>
              <w:t>Improvement</w:t>
            </w:r>
            <w:r w:rsidR="00437F61" w:rsidRPr="008961F9">
              <w:rPr>
                <w:rFonts w:asciiTheme="minorHAnsi" w:hAnsiTheme="minorHAnsi"/>
              </w:rPr>
              <w:t xml:space="preserve"> Manager. Areas </w:t>
            </w:r>
            <w:proofErr w:type="gramStart"/>
            <w:r w:rsidR="00437F61" w:rsidRPr="008961F9">
              <w:rPr>
                <w:rFonts w:asciiTheme="minorHAnsi" w:hAnsiTheme="minorHAnsi"/>
              </w:rPr>
              <w:t>include;</w:t>
            </w:r>
            <w:proofErr w:type="gramEnd"/>
            <w:r w:rsidR="00437F61" w:rsidRPr="008961F9">
              <w:rPr>
                <w:rFonts w:asciiTheme="minorHAnsi" w:hAnsiTheme="minorHAnsi"/>
              </w:rPr>
              <w:t xml:space="preserve"> event and training coordination, minute taking, monitoring and maintenance of the annual service plan, ad-hoc service reviews, service improvement plans and fire standards. </w:t>
            </w:r>
          </w:p>
          <w:p w14:paraId="611CD5A1" w14:textId="53D9406D" w:rsidR="008961F9" w:rsidRPr="008961F9" w:rsidRDefault="008961F9" w:rsidP="006D1FAB">
            <w:pPr>
              <w:pStyle w:val="PlainText"/>
              <w:ind w:right="34"/>
              <w:rPr>
                <w:rFonts w:asciiTheme="minorHAnsi" w:hAnsiTheme="minorHAnsi" w:cstheme="minorHAnsi"/>
                <w:szCs w:val="22"/>
              </w:rPr>
            </w:pPr>
          </w:p>
        </w:tc>
      </w:tr>
      <w:tr w:rsidR="0089793A" w:rsidRPr="008961F9" w14:paraId="6489D9BB" w14:textId="77777777" w:rsidTr="008961F9">
        <w:tc>
          <w:tcPr>
            <w:tcW w:w="562" w:type="dxa"/>
          </w:tcPr>
          <w:p w14:paraId="69B9297A" w14:textId="72646DF6" w:rsidR="0089793A" w:rsidRPr="008961F9" w:rsidRDefault="001073AA" w:rsidP="7BE72E9C">
            <w:pPr>
              <w:ind w:right="34"/>
              <w:jc w:val="both"/>
              <w:rPr>
                <w:rFonts w:asciiTheme="minorHAnsi" w:hAnsiTheme="minorHAnsi" w:cstheme="minorHAnsi"/>
                <w:sz w:val="22"/>
                <w:szCs w:val="22"/>
              </w:rPr>
            </w:pPr>
            <w:r w:rsidRPr="008961F9">
              <w:rPr>
                <w:rFonts w:asciiTheme="minorHAnsi" w:hAnsiTheme="minorHAnsi" w:cstheme="minorBidi"/>
                <w:sz w:val="22"/>
                <w:szCs w:val="22"/>
              </w:rPr>
              <w:t>1</w:t>
            </w:r>
            <w:r w:rsidR="00354CB0" w:rsidRPr="008961F9">
              <w:rPr>
                <w:rFonts w:asciiTheme="minorHAnsi" w:hAnsiTheme="minorHAnsi" w:cstheme="minorBidi"/>
                <w:sz w:val="22"/>
                <w:szCs w:val="22"/>
              </w:rPr>
              <w:t>2</w:t>
            </w:r>
            <w:r w:rsidR="008961F9">
              <w:rPr>
                <w:rFonts w:asciiTheme="minorHAnsi" w:hAnsiTheme="minorHAnsi" w:cstheme="minorBidi"/>
                <w:sz w:val="22"/>
                <w:szCs w:val="22"/>
              </w:rPr>
              <w:t>.</w:t>
            </w:r>
          </w:p>
        </w:tc>
        <w:tc>
          <w:tcPr>
            <w:tcW w:w="9023" w:type="dxa"/>
            <w:gridSpan w:val="2"/>
          </w:tcPr>
          <w:p w14:paraId="3DCD1AC5" w14:textId="33C77C07" w:rsidR="00064692" w:rsidRPr="008961F9" w:rsidRDefault="006A67E6" w:rsidP="00064692">
            <w:pPr>
              <w:ind w:right="34"/>
              <w:rPr>
                <w:rFonts w:asciiTheme="minorHAnsi" w:hAnsiTheme="minorHAnsi" w:cstheme="minorHAnsi"/>
                <w:i/>
                <w:iCs/>
                <w:sz w:val="22"/>
                <w:szCs w:val="22"/>
              </w:rPr>
            </w:pPr>
            <w:r w:rsidRPr="008961F9">
              <w:rPr>
                <w:rFonts w:asciiTheme="minorHAnsi" w:hAnsiTheme="minorHAnsi" w:cstheme="minorHAnsi"/>
                <w:sz w:val="22"/>
                <w:szCs w:val="22"/>
              </w:rPr>
              <w:t>Support the co</w:t>
            </w:r>
            <w:r w:rsidR="0053648D" w:rsidRPr="008961F9">
              <w:rPr>
                <w:rFonts w:asciiTheme="minorHAnsi" w:hAnsiTheme="minorHAnsi" w:cstheme="minorHAnsi"/>
                <w:sz w:val="22"/>
                <w:szCs w:val="22"/>
              </w:rPr>
              <w:t>-</w:t>
            </w:r>
            <w:proofErr w:type="gramStart"/>
            <w:r w:rsidR="0053648D" w:rsidRPr="008961F9">
              <w:rPr>
                <w:rFonts w:asciiTheme="minorHAnsi" w:hAnsiTheme="minorHAnsi" w:cstheme="minorHAnsi"/>
                <w:sz w:val="22"/>
                <w:szCs w:val="22"/>
              </w:rPr>
              <w:t xml:space="preserve">ordination </w:t>
            </w:r>
            <w:r w:rsidR="00437F61" w:rsidRPr="008961F9">
              <w:rPr>
                <w:rFonts w:asciiTheme="minorHAnsi" w:hAnsiTheme="minorHAnsi" w:cstheme="minorHAnsi"/>
                <w:sz w:val="22"/>
                <w:szCs w:val="22"/>
              </w:rPr>
              <w:t xml:space="preserve"> </w:t>
            </w:r>
            <w:r w:rsidR="00064692" w:rsidRPr="008961F9">
              <w:rPr>
                <w:rFonts w:asciiTheme="minorHAnsi" w:hAnsiTheme="minorHAnsi" w:cstheme="minorHAnsi"/>
                <w:i/>
                <w:iCs/>
                <w:sz w:val="22"/>
                <w:szCs w:val="22"/>
              </w:rPr>
              <w:t>and</w:t>
            </w:r>
            <w:proofErr w:type="gramEnd"/>
            <w:r w:rsidR="00064692" w:rsidRPr="008961F9">
              <w:rPr>
                <w:rFonts w:asciiTheme="minorHAnsi" w:hAnsiTheme="minorHAnsi" w:cstheme="minorHAnsi"/>
                <w:i/>
                <w:iCs/>
                <w:sz w:val="22"/>
                <w:szCs w:val="22"/>
              </w:rPr>
              <w:t xml:space="preserve"> analyse partnerships delivery, review health checks and identifying efficiencies and improving productivity to support service delivery.</w:t>
            </w:r>
          </w:p>
          <w:p w14:paraId="7F791E3C" w14:textId="5F81A0EF" w:rsidR="0089793A" w:rsidRPr="008961F9" w:rsidRDefault="0089793A" w:rsidP="00BB6A84">
            <w:pPr>
              <w:ind w:right="34"/>
              <w:rPr>
                <w:rFonts w:asciiTheme="minorHAnsi" w:hAnsiTheme="minorHAnsi" w:cstheme="minorHAnsi"/>
                <w:sz w:val="22"/>
                <w:szCs w:val="22"/>
              </w:rPr>
            </w:pPr>
          </w:p>
        </w:tc>
      </w:tr>
      <w:tr w:rsidR="15DC3C8A" w:rsidRPr="008961F9" w14:paraId="3427D1BA" w14:textId="77777777" w:rsidTr="008961F9">
        <w:trPr>
          <w:trHeight w:val="300"/>
        </w:trPr>
        <w:tc>
          <w:tcPr>
            <w:tcW w:w="562" w:type="dxa"/>
          </w:tcPr>
          <w:p w14:paraId="1852F48D" w14:textId="11DB6C02" w:rsidR="37E94718" w:rsidRPr="008961F9" w:rsidRDefault="37E94718" w:rsidP="15DC3C8A">
            <w:pPr>
              <w:jc w:val="both"/>
              <w:rPr>
                <w:rFonts w:asciiTheme="minorHAnsi" w:hAnsiTheme="minorHAnsi" w:cstheme="minorBidi"/>
                <w:sz w:val="22"/>
                <w:szCs w:val="22"/>
              </w:rPr>
            </w:pPr>
            <w:r w:rsidRPr="008961F9">
              <w:rPr>
                <w:rFonts w:asciiTheme="minorHAnsi" w:hAnsiTheme="minorHAnsi" w:cstheme="minorBidi"/>
                <w:sz w:val="22"/>
                <w:szCs w:val="22"/>
              </w:rPr>
              <w:t>13</w:t>
            </w:r>
            <w:r w:rsidR="008961F9">
              <w:rPr>
                <w:rFonts w:asciiTheme="minorHAnsi" w:hAnsiTheme="minorHAnsi" w:cstheme="minorBidi"/>
                <w:sz w:val="22"/>
                <w:szCs w:val="22"/>
              </w:rPr>
              <w:t>.</w:t>
            </w:r>
          </w:p>
        </w:tc>
        <w:tc>
          <w:tcPr>
            <w:tcW w:w="9023" w:type="dxa"/>
            <w:gridSpan w:val="2"/>
          </w:tcPr>
          <w:p w14:paraId="73F3D99C" w14:textId="77777777" w:rsidR="37E94718" w:rsidRDefault="37E94718" w:rsidP="65BD75BF">
            <w:pPr>
              <w:rPr>
                <w:rFonts w:asciiTheme="minorHAnsi" w:hAnsiTheme="minorHAnsi" w:cstheme="minorBidi"/>
                <w:sz w:val="22"/>
                <w:szCs w:val="22"/>
              </w:rPr>
            </w:pPr>
            <w:r w:rsidRPr="008961F9">
              <w:rPr>
                <w:rFonts w:asciiTheme="minorHAnsi" w:hAnsiTheme="minorHAnsi" w:cstheme="minorBidi"/>
                <w:sz w:val="22"/>
                <w:szCs w:val="22"/>
              </w:rPr>
              <w:t xml:space="preserve">Undertake </w:t>
            </w:r>
            <w:r w:rsidR="00437F61" w:rsidRPr="008961F9">
              <w:rPr>
                <w:rFonts w:asciiTheme="minorHAnsi" w:hAnsiTheme="minorHAnsi" w:cstheme="minorBidi"/>
                <w:sz w:val="22"/>
                <w:szCs w:val="22"/>
              </w:rPr>
              <w:t xml:space="preserve">any other </w:t>
            </w:r>
            <w:r w:rsidRPr="008961F9">
              <w:rPr>
                <w:rFonts w:asciiTheme="minorHAnsi" w:hAnsiTheme="minorHAnsi" w:cstheme="minorBidi"/>
                <w:sz w:val="22"/>
                <w:szCs w:val="22"/>
              </w:rPr>
              <w:t xml:space="preserve">administrative tasks </w:t>
            </w:r>
            <w:proofErr w:type="gramStart"/>
            <w:r w:rsidRPr="008961F9">
              <w:rPr>
                <w:rFonts w:asciiTheme="minorHAnsi" w:hAnsiTheme="minorHAnsi" w:cstheme="minorBidi"/>
                <w:sz w:val="22"/>
                <w:szCs w:val="22"/>
              </w:rPr>
              <w:t>in order to</w:t>
            </w:r>
            <w:proofErr w:type="gramEnd"/>
            <w:r w:rsidRPr="008961F9">
              <w:rPr>
                <w:rFonts w:asciiTheme="minorHAnsi" w:hAnsiTheme="minorHAnsi" w:cstheme="minorBidi"/>
                <w:sz w:val="22"/>
                <w:szCs w:val="22"/>
              </w:rPr>
              <w:t xml:space="preserve"> support </w:t>
            </w:r>
            <w:r w:rsidR="6D5B00CB" w:rsidRPr="008961F9">
              <w:rPr>
                <w:rFonts w:asciiTheme="minorHAnsi" w:hAnsiTheme="minorHAnsi" w:cstheme="minorBidi"/>
                <w:sz w:val="22"/>
                <w:szCs w:val="22"/>
              </w:rPr>
              <w:t>Fire &amp; Rescue events management such as Medal Ceremony</w:t>
            </w:r>
            <w:r w:rsidR="7EE4A169" w:rsidRPr="008961F9">
              <w:rPr>
                <w:rFonts w:asciiTheme="minorHAnsi" w:hAnsiTheme="minorHAnsi" w:cstheme="minorBidi"/>
                <w:sz w:val="22"/>
                <w:szCs w:val="22"/>
              </w:rPr>
              <w:t xml:space="preserve"> and Recognition Awards. Manage the coordinat</w:t>
            </w:r>
            <w:r w:rsidR="5C06C787" w:rsidRPr="008961F9">
              <w:rPr>
                <w:rFonts w:asciiTheme="minorHAnsi" w:hAnsiTheme="minorHAnsi" w:cstheme="minorBidi"/>
                <w:sz w:val="22"/>
                <w:szCs w:val="22"/>
              </w:rPr>
              <w:t xml:space="preserve">ion of </w:t>
            </w:r>
            <w:r w:rsidR="09668978" w:rsidRPr="008961F9">
              <w:rPr>
                <w:rFonts w:asciiTheme="minorHAnsi" w:hAnsiTheme="minorHAnsi" w:cstheme="minorBidi"/>
                <w:sz w:val="22"/>
                <w:szCs w:val="22"/>
              </w:rPr>
              <w:t>other fire &amp; rescue events.</w:t>
            </w:r>
          </w:p>
          <w:p w14:paraId="274F24DB" w14:textId="0BDA4AE9" w:rsidR="008961F9" w:rsidRPr="008961F9" w:rsidRDefault="008961F9" w:rsidP="65BD75BF">
            <w:pPr>
              <w:rPr>
                <w:rFonts w:asciiTheme="minorHAnsi" w:hAnsiTheme="minorHAnsi" w:cstheme="minorBidi"/>
                <w:sz w:val="22"/>
                <w:szCs w:val="22"/>
              </w:rPr>
            </w:pPr>
          </w:p>
        </w:tc>
      </w:tr>
      <w:tr w:rsidR="00CA7E2F" w:rsidRPr="008961F9" w14:paraId="51EB3626" w14:textId="77777777" w:rsidTr="008961F9">
        <w:trPr>
          <w:trHeight w:val="300"/>
        </w:trPr>
        <w:tc>
          <w:tcPr>
            <w:tcW w:w="562" w:type="dxa"/>
          </w:tcPr>
          <w:p w14:paraId="3AB2EB58" w14:textId="29CB4319" w:rsidR="00CA7E2F" w:rsidRPr="008961F9" w:rsidRDefault="00CA7E2F" w:rsidP="15DC3C8A">
            <w:pPr>
              <w:jc w:val="both"/>
              <w:rPr>
                <w:rFonts w:asciiTheme="minorHAnsi" w:hAnsiTheme="minorHAnsi" w:cstheme="minorBidi"/>
                <w:sz w:val="22"/>
                <w:szCs w:val="22"/>
              </w:rPr>
            </w:pPr>
            <w:r w:rsidRPr="008961F9">
              <w:rPr>
                <w:rFonts w:asciiTheme="minorHAnsi" w:hAnsiTheme="minorHAnsi" w:cstheme="minorBidi"/>
                <w:sz w:val="22"/>
                <w:szCs w:val="22"/>
              </w:rPr>
              <w:t>14</w:t>
            </w:r>
            <w:r w:rsidR="008961F9">
              <w:rPr>
                <w:rFonts w:asciiTheme="minorHAnsi" w:hAnsiTheme="minorHAnsi" w:cstheme="minorBidi"/>
                <w:sz w:val="22"/>
                <w:szCs w:val="22"/>
              </w:rPr>
              <w:t>.</w:t>
            </w:r>
          </w:p>
        </w:tc>
        <w:tc>
          <w:tcPr>
            <w:tcW w:w="9023" w:type="dxa"/>
            <w:gridSpan w:val="2"/>
          </w:tcPr>
          <w:p w14:paraId="549AB7C7" w14:textId="77777777" w:rsidR="00CA7E2F" w:rsidRDefault="00412CB7" w:rsidP="65BD75BF">
            <w:pPr>
              <w:rPr>
                <w:rFonts w:asciiTheme="minorHAnsi" w:hAnsiTheme="minorHAnsi" w:cstheme="minorBidi"/>
                <w:sz w:val="22"/>
                <w:szCs w:val="22"/>
              </w:rPr>
            </w:pPr>
            <w:r w:rsidRPr="008961F9">
              <w:rPr>
                <w:rFonts w:asciiTheme="minorHAnsi" w:hAnsiTheme="minorHAnsi" w:cstheme="minorBidi"/>
                <w:sz w:val="22"/>
                <w:szCs w:val="22"/>
              </w:rPr>
              <w:t>Collate and maintain a central repository for surveys and cons</w:t>
            </w:r>
            <w:r w:rsidR="00185B92" w:rsidRPr="008961F9">
              <w:rPr>
                <w:rFonts w:asciiTheme="minorHAnsi" w:hAnsiTheme="minorHAnsi" w:cstheme="minorBidi"/>
                <w:sz w:val="22"/>
                <w:szCs w:val="22"/>
              </w:rPr>
              <w:t>ultations received</w:t>
            </w:r>
            <w:r w:rsidR="00AF6662" w:rsidRPr="008961F9">
              <w:rPr>
                <w:rFonts w:asciiTheme="minorHAnsi" w:hAnsiTheme="minorHAnsi" w:cstheme="minorBidi"/>
                <w:sz w:val="22"/>
                <w:szCs w:val="22"/>
              </w:rPr>
              <w:t xml:space="preserve">, ensuring records are regularly updated with key milestones, progress updates, returns and relevant information. </w:t>
            </w:r>
          </w:p>
          <w:p w14:paraId="7CFB5B51" w14:textId="7BB50020" w:rsidR="008961F9" w:rsidRPr="008961F9" w:rsidRDefault="008961F9" w:rsidP="65BD75BF">
            <w:pPr>
              <w:rPr>
                <w:rFonts w:asciiTheme="minorHAnsi" w:hAnsiTheme="minorHAnsi" w:cstheme="minorBidi"/>
                <w:sz w:val="22"/>
                <w:szCs w:val="22"/>
              </w:rPr>
            </w:pPr>
          </w:p>
        </w:tc>
      </w:tr>
      <w:tr w:rsidR="00F607E9" w:rsidRPr="008961F9" w14:paraId="15D75AA9" w14:textId="77777777" w:rsidTr="65BD75BF">
        <w:tc>
          <w:tcPr>
            <w:tcW w:w="9585" w:type="dxa"/>
            <w:gridSpan w:val="3"/>
            <w:tcBorders>
              <w:bottom w:val="single" w:sz="4" w:space="0" w:color="auto"/>
            </w:tcBorders>
          </w:tcPr>
          <w:p w14:paraId="02BBE2EC" w14:textId="77777777" w:rsidR="00F607E9" w:rsidRPr="008961F9" w:rsidRDefault="00F607E9" w:rsidP="00F607E9">
            <w:pPr>
              <w:jc w:val="both"/>
              <w:rPr>
                <w:rFonts w:asciiTheme="minorHAnsi" w:hAnsiTheme="minorHAnsi" w:cstheme="minorHAnsi"/>
                <w:b/>
                <w:sz w:val="22"/>
                <w:szCs w:val="22"/>
              </w:rPr>
            </w:pPr>
          </w:p>
          <w:p w14:paraId="7CFD2091" w14:textId="4E893A50" w:rsidR="00F607E9" w:rsidRPr="008961F9" w:rsidRDefault="00F607E9" w:rsidP="00F607E9">
            <w:pPr>
              <w:jc w:val="both"/>
              <w:rPr>
                <w:rFonts w:asciiTheme="minorHAnsi" w:hAnsiTheme="minorHAnsi" w:cstheme="minorHAnsi"/>
                <w:b/>
              </w:rPr>
            </w:pPr>
            <w:r w:rsidRPr="008961F9">
              <w:rPr>
                <w:rFonts w:asciiTheme="minorHAnsi" w:hAnsiTheme="minorHAnsi" w:cstheme="minorHAnsi"/>
                <w:b/>
              </w:rPr>
              <w:t>PERSON SPECIFICATION</w:t>
            </w:r>
            <w:r w:rsidR="008961F9" w:rsidRPr="008961F9">
              <w:rPr>
                <w:rFonts w:asciiTheme="minorHAnsi" w:hAnsiTheme="minorHAnsi" w:cstheme="minorHAnsi"/>
                <w:b/>
              </w:rPr>
              <w:t>:</w:t>
            </w:r>
          </w:p>
        </w:tc>
      </w:tr>
      <w:tr w:rsidR="00F607E9" w:rsidRPr="008961F9" w14:paraId="08FD79A3" w14:textId="77777777" w:rsidTr="65BD75BF">
        <w:tc>
          <w:tcPr>
            <w:tcW w:w="9585" w:type="dxa"/>
            <w:gridSpan w:val="3"/>
            <w:tcBorders>
              <w:bottom w:val="single" w:sz="4" w:space="0" w:color="auto"/>
            </w:tcBorders>
          </w:tcPr>
          <w:p w14:paraId="01BDB2E1" w14:textId="77777777" w:rsidR="00F607E9" w:rsidRPr="008961F9" w:rsidRDefault="00F607E9" w:rsidP="00F607E9">
            <w:pPr>
              <w:jc w:val="both"/>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8"/>
              <w:gridCol w:w="2611"/>
              <w:gridCol w:w="1453"/>
              <w:gridCol w:w="1507"/>
            </w:tblGrid>
            <w:tr w:rsidR="00F607E9" w:rsidRPr="008961F9" w14:paraId="32D1F360" w14:textId="77777777" w:rsidTr="65BD75BF">
              <w:trPr>
                <w:trHeight w:val="651"/>
                <w:tblHeader/>
              </w:trPr>
              <w:tc>
                <w:tcPr>
                  <w:tcW w:w="2024" w:type="pct"/>
                  <w:shd w:val="clear" w:color="auto" w:fill="BFBFBF" w:themeFill="background1" w:themeFillShade="BF"/>
                  <w:vAlign w:val="center"/>
                </w:tcPr>
                <w:p w14:paraId="65841F07" w14:textId="77777777" w:rsidR="00F607E9" w:rsidRPr="008961F9" w:rsidRDefault="00F607E9" w:rsidP="00F607E9">
                  <w:pPr>
                    <w:rPr>
                      <w:rFonts w:asciiTheme="minorHAnsi" w:eastAsia="Calibri" w:hAnsiTheme="minorHAnsi" w:cstheme="minorHAnsi"/>
                      <w:sz w:val="22"/>
                      <w:szCs w:val="22"/>
                    </w:rPr>
                  </w:pPr>
                  <w:r w:rsidRPr="008961F9">
                    <w:rPr>
                      <w:rFonts w:asciiTheme="minorHAnsi" w:eastAsia="Calibri" w:hAnsiTheme="minorHAnsi" w:cstheme="minorHAnsi"/>
                      <w:sz w:val="22"/>
                      <w:szCs w:val="22"/>
                    </w:rPr>
                    <w:t>Requirements</w:t>
                  </w:r>
                </w:p>
              </w:tc>
              <w:tc>
                <w:tcPr>
                  <w:tcW w:w="1395" w:type="pct"/>
                  <w:shd w:val="clear" w:color="auto" w:fill="BFBFBF" w:themeFill="background1" w:themeFillShade="BF"/>
                  <w:vAlign w:val="center"/>
                </w:tcPr>
                <w:p w14:paraId="18A73FB7" w14:textId="77777777" w:rsidR="00F607E9" w:rsidRPr="008961F9" w:rsidRDefault="00F607E9" w:rsidP="00F607E9">
                  <w:pPr>
                    <w:rPr>
                      <w:rFonts w:asciiTheme="minorHAnsi" w:eastAsia="Calibri" w:hAnsiTheme="minorHAnsi" w:cstheme="minorHAnsi"/>
                      <w:sz w:val="22"/>
                      <w:szCs w:val="22"/>
                    </w:rPr>
                  </w:pPr>
                  <w:r w:rsidRPr="008961F9">
                    <w:rPr>
                      <w:rFonts w:asciiTheme="minorHAnsi" w:eastAsia="Calibri" w:hAnsiTheme="minorHAnsi" w:cstheme="minorHAnsi"/>
                      <w:sz w:val="22"/>
                      <w:szCs w:val="22"/>
                    </w:rPr>
                    <w:t>Where identified*</w:t>
                  </w:r>
                </w:p>
              </w:tc>
              <w:tc>
                <w:tcPr>
                  <w:tcW w:w="776" w:type="pct"/>
                  <w:shd w:val="clear" w:color="auto" w:fill="BFBFBF" w:themeFill="background1" w:themeFillShade="BF"/>
                  <w:vAlign w:val="center"/>
                </w:tcPr>
                <w:p w14:paraId="634416BC"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Essential</w:t>
                  </w:r>
                </w:p>
              </w:tc>
              <w:tc>
                <w:tcPr>
                  <w:tcW w:w="805" w:type="pct"/>
                  <w:shd w:val="clear" w:color="auto" w:fill="BFBFBF" w:themeFill="background1" w:themeFillShade="BF"/>
                  <w:vAlign w:val="center"/>
                </w:tcPr>
                <w:p w14:paraId="46292089"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Desirable</w:t>
                  </w:r>
                </w:p>
              </w:tc>
            </w:tr>
            <w:tr w:rsidR="00F607E9" w:rsidRPr="008961F9" w14:paraId="6CD0F8A7" w14:textId="77777777" w:rsidTr="65BD75BF">
              <w:tc>
                <w:tcPr>
                  <w:tcW w:w="2024" w:type="pct"/>
                  <w:vAlign w:val="center"/>
                </w:tcPr>
                <w:p w14:paraId="0B661C0B" w14:textId="097D320E" w:rsidR="0055182F" w:rsidRPr="008961F9" w:rsidRDefault="0055182F" w:rsidP="0055182F">
                  <w:pPr>
                    <w:rPr>
                      <w:rFonts w:asciiTheme="minorHAnsi" w:hAnsiTheme="minorHAnsi" w:cstheme="minorHAnsi"/>
                      <w:sz w:val="22"/>
                      <w:szCs w:val="22"/>
                    </w:rPr>
                  </w:pPr>
                  <w:r w:rsidRPr="008961F9">
                    <w:rPr>
                      <w:rFonts w:asciiTheme="minorHAnsi" w:hAnsiTheme="minorHAnsi" w:cstheme="minorHAnsi"/>
                      <w:sz w:val="22"/>
                      <w:szCs w:val="22"/>
                    </w:rPr>
                    <w:t>Associate Project</w:t>
                  </w:r>
                </w:p>
                <w:p w14:paraId="10495323" w14:textId="018EF3EC" w:rsidR="00F607E9" w:rsidRPr="008961F9" w:rsidRDefault="0055182F" w:rsidP="0055182F">
                  <w:pPr>
                    <w:rPr>
                      <w:rFonts w:asciiTheme="minorHAnsi" w:hAnsiTheme="minorHAnsi" w:cstheme="minorHAnsi"/>
                      <w:sz w:val="22"/>
                      <w:szCs w:val="22"/>
                    </w:rPr>
                  </w:pPr>
                  <w:r w:rsidRPr="008961F9">
                    <w:rPr>
                      <w:rFonts w:asciiTheme="minorHAnsi" w:hAnsiTheme="minorHAnsi" w:cstheme="minorHAnsi"/>
                      <w:sz w:val="22"/>
                      <w:szCs w:val="22"/>
                    </w:rPr>
                    <w:t xml:space="preserve">Manager Level 4 qualification or </w:t>
                  </w:r>
                  <w:r w:rsidR="002C6F5A" w:rsidRPr="008961F9">
                    <w:rPr>
                      <w:rFonts w:asciiTheme="minorHAnsi" w:hAnsiTheme="minorHAnsi" w:cstheme="minorHAnsi"/>
                      <w:sz w:val="22"/>
                      <w:szCs w:val="22"/>
                    </w:rPr>
                    <w:t xml:space="preserve">educated to </w:t>
                  </w:r>
                  <w:r w:rsidR="00945250" w:rsidRPr="008961F9">
                    <w:rPr>
                      <w:rFonts w:asciiTheme="minorHAnsi" w:hAnsiTheme="minorHAnsi" w:cstheme="minorHAnsi"/>
                      <w:sz w:val="22"/>
                      <w:szCs w:val="22"/>
                    </w:rPr>
                    <w:t>A level or equivalent</w:t>
                  </w:r>
                  <w:r w:rsidR="008961F9">
                    <w:rPr>
                      <w:rFonts w:asciiTheme="minorHAnsi" w:hAnsiTheme="minorHAnsi" w:cstheme="minorHAnsi"/>
                      <w:sz w:val="22"/>
                      <w:szCs w:val="22"/>
                    </w:rPr>
                    <w:t>.</w:t>
                  </w:r>
                </w:p>
              </w:tc>
              <w:tc>
                <w:tcPr>
                  <w:tcW w:w="1395" w:type="pct"/>
                  <w:vAlign w:val="center"/>
                </w:tcPr>
                <w:p w14:paraId="68071BD0" w14:textId="6E28DBBE" w:rsidR="00F607E9" w:rsidRPr="008961F9" w:rsidRDefault="0055182F" w:rsidP="008961F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A</w:t>
                  </w:r>
                </w:p>
              </w:tc>
              <w:tc>
                <w:tcPr>
                  <w:tcW w:w="776" w:type="pct"/>
                  <w:vAlign w:val="center"/>
                </w:tcPr>
                <w:p w14:paraId="73C2D9F2" w14:textId="3082EB61" w:rsidR="00F607E9" w:rsidRPr="008961F9" w:rsidRDefault="112BBC1D" w:rsidP="008961F9">
                  <w:pPr>
                    <w:jc w:val="center"/>
                    <w:rPr>
                      <w:rFonts w:asciiTheme="minorHAnsi" w:eastAsia="Calibri" w:hAnsiTheme="minorHAnsi" w:cstheme="minorBidi"/>
                      <w:sz w:val="22"/>
                      <w:szCs w:val="22"/>
                    </w:rPr>
                  </w:pPr>
                  <w:r w:rsidRPr="008961F9">
                    <w:rPr>
                      <w:rFonts w:asciiTheme="minorHAnsi" w:eastAsia="Calibri" w:hAnsiTheme="minorHAnsi" w:cstheme="minorBidi"/>
                      <w:sz w:val="22"/>
                      <w:szCs w:val="22"/>
                    </w:rPr>
                    <w:t>x</w:t>
                  </w:r>
                </w:p>
              </w:tc>
              <w:tc>
                <w:tcPr>
                  <w:tcW w:w="805" w:type="pct"/>
                  <w:vAlign w:val="center"/>
                </w:tcPr>
                <w:p w14:paraId="152FFB86"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 xml:space="preserve"> </w:t>
                  </w:r>
                </w:p>
              </w:tc>
            </w:tr>
            <w:tr w:rsidR="00F607E9" w:rsidRPr="008961F9" w14:paraId="6417FF91" w14:textId="77777777" w:rsidTr="65BD75BF">
              <w:tc>
                <w:tcPr>
                  <w:tcW w:w="2024" w:type="pct"/>
                  <w:vAlign w:val="center"/>
                </w:tcPr>
                <w:p w14:paraId="27E0089E" w14:textId="64304494" w:rsidR="00F607E9" w:rsidRPr="008961F9" w:rsidRDefault="2E13F73D" w:rsidP="556B3306">
                  <w:pPr>
                    <w:rPr>
                      <w:rFonts w:asciiTheme="minorHAnsi" w:eastAsia="Calibri" w:hAnsiTheme="minorHAnsi" w:cstheme="minorBidi"/>
                      <w:sz w:val="22"/>
                      <w:szCs w:val="22"/>
                    </w:rPr>
                  </w:pPr>
                  <w:r w:rsidRPr="008961F9">
                    <w:rPr>
                      <w:rFonts w:asciiTheme="minorHAnsi" w:eastAsia="Calibri" w:hAnsiTheme="minorHAnsi" w:cstheme="minorBidi"/>
                      <w:sz w:val="22"/>
                      <w:szCs w:val="22"/>
                    </w:rPr>
                    <w:t xml:space="preserve">Excellent level of IT literacy to be able to use self-service, digital user platforms and applications and MS Office </w:t>
                  </w:r>
                  <w:r w:rsidR="07A5DD00" w:rsidRPr="008961F9">
                    <w:rPr>
                      <w:rFonts w:asciiTheme="minorHAnsi" w:eastAsia="Calibri" w:hAnsiTheme="minorHAnsi" w:cstheme="minorBidi"/>
                      <w:sz w:val="22"/>
                      <w:szCs w:val="22"/>
                    </w:rPr>
                    <w:t>applications</w:t>
                  </w:r>
                  <w:r w:rsidR="008961F9">
                    <w:rPr>
                      <w:rFonts w:asciiTheme="minorHAnsi" w:eastAsia="Calibri" w:hAnsiTheme="minorHAnsi" w:cstheme="minorBidi"/>
                      <w:sz w:val="22"/>
                      <w:szCs w:val="22"/>
                    </w:rPr>
                    <w:t>.</w:t>
                  </w:r>
                </w:p>
              </w:tc>
              <w:tc>
                <w:tcPr>
                  <w:tcW w:w="1395" w:type="pct"/>
                  <w:vAlign w:val="center"/>
                </w:tcPr>
                <w:p w14:paraId="58B7693E" w14:textId="298CBCAF" w:rsidR="00F607E9" w:rsidRPr="008961F9" w:rsidRDefault="00306EC4" w:rsidP="008961F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A</w:t>
                  </w:r>
                </w:p>
              </w:tc>
              <w:tc>
                <w:tcPr>
                  <w:tcW w:w="776" w:type="pct"/>
                  <w:vAlign w:val="center"/>
                </w:tcPr>
                <w:p w14:paraId="0F4D532E" w14:textId="172F5440" w:rsidR="00F607E9" w:rsidRPr="008961F9" w:rsidRDefault="6C41FDB3" w:rsidP="008961F9">
                  <w:pPr>
                    <w:tabs>
                      <w:tab w:val="center" w:pos="530"/>
                    </w:tabs>
                    <w:jc w:val="center"/>
                    <w:rPr>
                      <w:rFonts w:asciiTheme="minorHAnsi" w:eastAsia="Calibri" w:hAnsiTheme="minorHAnsi" w:cstheme="minorBidi"/>
                      <w:sz w:val="22"/>
                      <w:szCs w:val="22"/>
                    </w:rPr>
                  </w:pPr>
                  <w:r w:rsidRPr="008961F9">
                    <w:rPr>
                      <w:rFonts w:asciiTheme="minorHAnsi" w:eastAsia="Calibri" w:hAnsiTheme="minorHAnsi" w:cstheme="minorBidi"/>
                      <w:sz w:val="22"/>
                      <w:szCs w:val="22"/>
                    </w:rPr>
                    <w:t>x</w:t>
                  </w:r>
                </w:p>
              </w:tc>
              <w:tc>
                <w:tcPr>
                  <w:tcW w:w="805" w:type="pct"/>
                  <w:vAlign w:val="center"/>
                </w:tcPr>
                <w:p w14:paraId="247CD584"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 xml:space="preserve"> </w:t>
                  </w:r>
                </w:p>
              </w:tc>
            </w:tr>
            <w:tr w:rsidR="00F607E9" w:rsidRPr="008961F9" w14:paraId="717061F5" w14:textId="77777777" w:rsidTr="65BD75BF">
              <w:tc>
                <w:tcPr>
                  <w:tcW w:w="2024" w:type="pct"/>
                  <w:vAlign w:val="center"/>
                </w:tcPr>
                <w:p w14:paraId="07B45CFC" w14:textId="2AC3C32D" w:rsidR="00F607E9" w:rsidRPr="008961F9" w:rsidRDefault="00C9381D" w:rsidP="00F607E9">
                  <w:pPr>
                    <w:rPr>
                      <w:rFonts w:asciiTheme="minorHAnsi" w:hAnsiTheme="minorHAnsi" w:cstheme="minorHAnsi"/>
                      <w:bCs/>
                      <w:sz w:val="22"/>
                      <w:szCs w:val="22"/>
                    </w:rPr>
                  </w:pPr>
                  <w:r w:rsidRPr="008961F9">
                    <w:rPr>
                      <w:rFonts w:asciiTheme="minorHAnsi" w:hAnsiTheme="minorHAnsi" w:cstheme="minorHAnsi"/>
                      <w:bCs/>
                      <w:sz w:val="22"/>
                      <w:szCs w:val="22"/>
                    </w:rPr>
                    <w:t>Knowledge &amp; awareness of project management tools and techniques</w:t>
                  </w:r>
                  <w:r w:rsidR="008961F9">
                    <w:rPr>
                      <w:rFonts w:asciiTheme="minorHAnsi" w:hAnsiTheme="minorHAnsi" w:cstheme="minorHAnsi"/>
                      <w:bCs/>
                      <w:sz w:val="22"/>
                      <w:szCs w:val="22"/>
                    </w:rPr>
                    <w:t>.</w:t>
                  </w:r>
                </w:p>
              </w:tc>
              <w:tc>
                <w:tcPr>
                  <w:tcW w:w="1395" w:type="pct"/>
                  <w:vAlign w:val="center"/>
                </w:tcPr>
                <w:p w14:paraId="2D5FD3F7" w14:textId="7155B2C4" w:rsidR="00F607E9" w:rsidRPr="008961F9" w:rsidRDefault="00C9381D" w:rsidP="008961F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A/I</w:t>
                  </w:r>
                </w:p>
              </w:tc>
              <w:tc>
                <w:tcPr>
                  <w:tcW w:w="776" w:type="pct"/>
                  <w:vAlign w:val="center"/>
                </w:tcPr>
                <w:p w14:paraId="505368D8" w14:textId="0DBFEA74" w:rsidR="00F607E9" w:rsidRPr="008961F9" w:rsidRDefault="0749492F"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2AEA1690"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 xml:space="preserve"> </w:t>
                  </w:r>
                </w:p>
              </w:tc>
            </w:tr>
            <w:tr w:rsidR="00BD22FB" w:rsidRPr="008961F9" w14:paraId="19C7219B" w14:textId="77777777" w:rsidTr="65BD75BF">
              <w:tc>
                <w:tcPr>
                  <w:tcW w:w="2024" w:type="pct"/>
                  <w:vAlign w:val="center"/>
                </w:tcPr>
                <w:p w14:paraId="2D81E521" w14:textId="33235962" w:rsidR="00BD22FB" w:rsidRPr="008961F9" w:rsidRDefault="00F569B1" w:rsidP="00CF3176">
                  <w:pPr>
                    <w:rPr>
                      <w:rFonts w:asciiTheme="minorHAnsi" w:eastAsia="Calibri" w:hAnsiTheme="minorHAnsi" w:cstheme="minorHAnsi"/>
                      <w:sz w:val="22"/>
                      <w:szCs w:val="22"/>
                    </w:rPr>
                  </w:pPr>
                  <w:r w:rsidRPr="008961F9">
                    <w:rPr>
                      <w:rFonts w:asciiTheme="minorHAnsi" w:eastAsia="Calibri" w:hAnsiTheme="minorHAnsi" w:cstheme="minorHAnsi"/>
                      <w:sz w:val="22"/>
                      <w:szCs w:val="22"/>
                    </w:rPr>
                    <w:t>Experience of working in a PMO environment and</w:t>
                  </w:r>
                  <w:r w:rsidR="00437F61" w:rsidRPr="008961F9">
                    <w:rPr>
                      <w:rFonts w:asciiTheme="minorHAnsi" w:eastAsia="Calibri" w:hAnsiTheme="minorHAnsi" w:cstheme="minorHAnsi"/>
                      <w:sz w:val="22"/>
                      <w:szCs w:val="22"/>
                    </w:rPr>
                    <w:t>/or</w:t>
                  </w:r>
                  <w:r w:rsidRPr="008961F9">
                    <w:rPr>
                      <w:rFonts w:asciiTheme="minorHAnsi" w:eastAsia="Calibri" w:hAnsiTheme="minorHAnsi" w:cstheme="minorHAnsi"/>
                      <w:sz w:val="22"/>
                      <w:szCs w:val="22"/>
                    </w:rPr>
                    <w:t xml:space="preserve"> supporting projects</w:t>
                  </w:r>
                  <w:r w:rsidR="008961F9">
                    <w:rPr>
                      <w:rFonts w:asciiTheme="minorHAnsi" w:eastAsia="Calibri" w:hAnsiTheme="minorHAnsi" w:cstheme="minorHAnsi"/>
                      <w:sz w:val="22"/>
                      <w:szCs w:val="22"/>
                    </w:rPr>
                    <w:t>.</w:t>
                  </w:r>
                </w:p>
              </w:tc>
              <w:tc>
                <w:tcPr>
                  <w:tcW w:w="1395" w:type="pct"/>
                  <w:vAlign w:val="center"/>
                </w:tcPr>
                <w:p w14:paraId="6B3FF914" w14:textId="1750798B" w:rsidR="00BD22FB" w:rsidRPr="008961F9" w:rsidRDefault="00CF3176" w:rsidP="008961F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A/I</w:t>
                  </w:r>
                </w:p>
              </w:tc>
              <w:tc>
                <w:tcPr>
                  <w:tcW w:w="776" w:type="pct"/>
                  <w:vAlign w:val="center"/>
                </w:tcPr>
                <w:p w14:paraId="10436928" w14:textId="2CDB7448" w:rsidR="00BD22FB" w:rsidRPr="008961F9" w:rsidRDefault="3F8A798C"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0525E4CC" w14:textId="77777777" w:rsidR="00BD22FB" w:rsidRPr="008961F9" w:rsidRDefault="00BD22FB" w:rsidP="00F607E9">
                  <w:pPr>
                    <w:jc w:val="center"/>
                    <w:rPr>
                      <w:rFonts w:asciiTheme="minorHAnsi" w:eastAsia="Calibri" w:hAnsiTheme="minorHAnsi" w:cstheme="minorHAnsi"/>
                      <w:sz w:val="22"/>
                      <w:szCs w:val="22"/>
                    </w:rPr>
                  </w:pPr>
                </w:p>
              </w:tc>
            </w:tr>
            <w:tr w:rsidR="00F607E9" w:rsidRPr="008961F9" w14:paraId="59EA3821" w14:textId="77777777" w:rsidTr="65BD75BF">
              <w:tc>
                <w:tcPr>
                  <w:tcW w:w="2024" w:type="pct"/>
                  <w:vAlign w:val="center"/>
                </w:tcPr>
                <w:p w14:paraId="7F6AF76D" w14:textId="05AB0035" w:rsidR="00F607E9" w:rsidRPr="008961F9" w:rsidRDefault="000F6AA1" w:rsidP="00F607E9">
                  <w:pPr>
                    <w:rPr>
                      <w:rFonts w:asciiTheme="minorHAnsi" w:eastAsia="Calibri" w:hAnsiTheme="minorHAnsi" w:cstheme="minorHAnsi"/>
                      <w:sz w:val="22"/>
                      <w:szCs w:val="22"/>
                    </w:rPr>
                  </w:pPr>
                  <w:r w:rsidRPr="008961F9">
                    <w:rPr>
                      <w:rFonts w:asciiTheme="minorHAnsi" w:eastAsia="Calibri" w:hAnsiTheme="minorHAnsi" w:cstheme="minorHAnsi"/>
                      <w:sz w:val="22"/>
                      <w:szCs w:val="22"/>
                    </w:rPr>
                    <w:t>The a</w:t>
                  </w:r>
                  <w:r w:rsidR="006B4C42" w:rsidRPr="008961F9">
                    <w:rPr>
                      <w:rFonts w:asciiTheme="minorHAnsi" w:eastAsia="Calibri" w:hAnsiTheme="minorHAnsi" w:cstheme="minorHAnsi"/>
                      <w:sz w:val="22"/>
                      <w:szCs w:val="22"/>
                    </w:rPr>
                    <w:t>bility to collate, interpret and present data.</w:t>
                  </w:r>
                </w:p>
              </w:tc>
              <w:tc>
                <w:tcPr>
                  <w:tcW w:w="1395" w:type="pct"/>
                  <w:vAlign w:val="center"/>
                </w:tcPr>
                <w:p w14:paraId="45A30184" w14:textId="16921765" w:rsidR="00F607E9" w:rsidRPr="008961F9" w:rsidRDefault="006B4C42" w:rsidP="008961F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A/I</w:t>
                  </w:r>
                </w:p>
              </w:tc>
              <w:tc>
                <w:tcPr>
                  <w:tcW w:w="776" w:type="pct"/>
                  <w:vAlign w:val="center"/>
                </w:tcPr>
                <w:p w14:paraId="197DF49B" w14:textId="7D983A74" w:rsidR="00F607E9" w:rsidRPr="008961F9" w:rsidRDefault="50C56C41"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101D9502"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 xml:space="preserve"> </w:t>
                  </w:r>
                </w:p>
              </w:tc>
            </w:tr>
            <w:tr w:rsidR="00F607E9" w:rsidRPr="008961F9" w14:paraId="5B12DB84" w14:textId="77777777" w:rsidTr="65BD75BF">
              <w:tc>
                <w:tcPr>
                  <w:tcW w:w="2024" w:type="pct"/>
                  <w:vAlign w:val="center"/>
                </w:tcPr>
                <w:p w14:paraId="097831FE" w14:textId="543D97FF" w:rsidR="00F607E9" w:rsidRPr="008961F9" w:rsidRDefault="00E7147E" w:rsidP="00F607E9">
                  <w:pPr>
                    <w:rPr>
                      <w:rFonts w:asciiTheme="minorHAnsi" w:hAnsiTheme="minorHAnsi" w:cstheme="minorHAnsi"/>
                      <w:bCs/>
                      <w:sz w:val="22"/>
                      <w:szCs w:val="22"/>
                    </w:rPr>
                  </w:pPr>
                  <w:r w:rsidRPr="008961F9">
                    <w:rPr>
                      <w:rFonts w:asciiTheme="minorHAnsi" w:hAnsiTheme="minorHAnsi" w:cstheme="minorHAnsi"/>
                      <w:bCs/>
                      <w:sz w:val="22"/>
                      <w:szCs w:val="22"/>
                    </w:rPr>
                    <w:lastRenderedPageBreak/>
                    <w:t>Proven ability to manage your own workload and multiple tasks simultaneously</w:t>
                  </w:r>
                  <w:r w:rsidR="008961F9">
                    <w:rPr>
                      <w:rFonts w:asciiTheme="minorHAnsi" w:hAnsiTheme="minorHAnsi" w:cstheme="minorHAnsi"/>
                      <w:bCs/>
                      <w:sz w:val="22"/>
                      <w:szCs w:val="22"/>
                    </w:rPr>
                    <w:t>.</w:t>
                  </w:r>
                </w:p>
              </w:tc>
              <w:tc>
                <w:tcPr>
                  <w:tcW w:w="1395" w:type="pct"/>
                  <w:vAlign w:val="center"/>
                </w:tcPr>
                <w:p w14:paraId="6322953E" w14:textId="54078041" w:rsidR="00F607E9" w:rsidRPr="008961F9" w:rsidRDefault="00E7147E" w:rsidP="008961F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A/I</w:t>
                  </w:r>
                </w:p>
              </w:tc>
              <w:tc>
                <w:tcPr>
                  <w:tcW w:w="776" w:type="pct"/>
                  <w:vAlign w:val="center"/>
                </w:tcPr>
                <w:p w14:paraId="40C45FAA" w14:textId="3ED0313A" w:rsidR="00F607E9" w:rsidRPr="008961F9" w:rsidRDefault="424A627D"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4896C510"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 xml:space="preserve"> </w:t>
                  </w:r>
                </w:p>
              </w:tc>
            </w:tr>
            <w:tr w:rsidR="00F607E9" w:rsidRPr="008961F9" w14:paraId="15FC7CFA" w14:textId="77777777" w:rsidTr="65BD75BF">
              <w:tc>
                <w:tcPr>
                  <w:tcW w:w="2024" w:type="pct"/>
                  <w:vAlign w:val="center"/>
                </w:tcPr>
                <w:p w14:paraId="7D7C3596" w14:textId="2B2E7263" w:rsidR="00F607E9" w:rsidRPr="008961F9" w:rsidRDefault="00E7147E" w:rsidP="00F607E9">
                  <w:pPr>
                    <w:rPr>
                      <w:rFonts w:asciiTheme="minorHAnsi" w:hAnsiTheme="minorHAnsi" w:cstheme="minorHAnsi"/>
                      <w:bCs/>
                      <w:sz w:val="22"/>
                      <w:szCs w:val="22"/>
                    </w:rPr>
                  </w:pPr>
                  <w:r w:rsidRPr="008961F9">
                    <w:rPr>
                      <w:rFonts w:asciiTheme="minorHAnsi" w:hAnsiTheme="minorHAnsi" w:cstheme="minorHAnsi"/>
                      <w:bCs/>
                      <w:sz w:val="22"/>
                      <w:szCs w:val="22"/>
                    </w:rPr>
                    <w:t>Able to produce a range of written materials which are accessible to a range of audiences.</w:t>
                  </w:r>
                </w:p>
              </w:tc>
              <w:tc>
                <w:tcPr>
                  <w:tcW w:w="1395" w:type="pct"/>
                  <w:vAlign w:val="center"/>
                </w:tcPr>
                <w:p w14:paraId="2120A525" w14:textId="53FD6253" w:rsidR="00F607E9" w:rsidRPr="008961F9" w:rsidRDefault="00E7147E" w:rsidP="008961F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A/I</w:t>
                  </w:r>
                </w:p>
              </w:tc>
              <w:tc>
                <w:tcPr>
                  <w:tcW w:w="776" w:type="pct"/>
                  <w:vAlign w:val="center"/>
                </w:tcPr>
                <w:p w14:paraId="7C6C3469" w14:textId="3AB1E557" w:rsidR="00F607E9" w:rsidRPr="008961F9" w:rsidRDefault="54B34F2C"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5E239448"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 xml:space="preserve"> </w:t>
                  </w:r>
                </w:p>
              </w:tc>
            </w:tr>
            <w:tr w:rsidR="00F607E9" w:rsidRPr="008961F9" w14:paraId="3292ADE2" w14:textId="77777777" w:rsidTr="65BD75BF">
              <w:tc>
                <w:tcPr>
                  <w:tcW w:w="2024" w:type="pct"/>
                  <w:vAlign w:val="center"/>
                </w:tcPr>
                <w:p w14:paraId="12534F1A" w14:textId="59FCFDE8" w:rsidR="00F607E9" w:rsidRPr="008961F9" w:rsidRDefault="00982082" w:rsidP="00F607E9">
                  <w:pPr>
                    <w:rPr>
                      <w:rFonts w:asciiTheme="minorHAnsi" w:hAnsiTheme="minorHAnsi" w:cstheme="minorHAnsi"/>
                      <w:sz w:val="22"/>
                      <w:szCs w:val="22"/>
                    </w:rPr>
                  </w:pPr>
                  <w:r w:rsidRPr="008961F9">
                    <w:rPr>
                      <w:rFonts w:asciiTheme="minorHAnsi" w:hAnsiTheme="minorHAnsi" w:cstheme="minorHAnsi"/>
                      <w:sz w:val="22"/>
                      <w:szCs w:val="22"/>
                    </w:rPr>
                    <w:t>Demonstrating problem solving capabilities</w:t>
                  </w:r>
                  <w:r w:rsidR="008961F9">
                    <w:rPr>
                      <w:rFonts w:asciiTheme="minorHAnsi" w:hAnsiTheme="minorHAnsi" w:cstheme="minorHAnsi"/>
                      <w:sz w:val="22"/>
                      <w:szCs w:val="22"/>
                    </w:rPr>
                    <w:t>.</w:t>
                  </w:r>
                </w:p>
              </w:tc>
              <w:tc>
                <w:tcPr>
                  <w:tcW w:w="1395" w:type="pct"/>
                  <w:vAlign w:val="center"/>
                </w:tcPr>
                <w:p w14:paraId="210E487A" w14:textId="55B8169E" w:rsidR="00F607E9" w:rsidRPr="008961F9" w:rsidRDefault="00982082" w:rsidP="008961F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A/I</w:t>
                  </w:r>
                </w:p>
              </w:tc>
              <w:tc>
                <w:tcPr>
                  <w:tcW w:w="776" w:type="pct"/>
                  <w:vAlign w:val="center"/>
                </w:tcPr>
                <w:p w14:paraId="3BFF345B" w14:textId="12488757" w:rsidR="00F607E9" w:rsidRPr="008961F9" w:rsidRDefault="72854F47"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48885E33"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 xml:space="preserve"> </w:t>
                  </w:r>
                </w:p>
              </w:tc>
            </w:tr>
            <w:tr w:rsidR="00F607E9" w:rsidRPr="008961F9" w14:paraId="60753904" w14:textId="77777777" w:rsidTr="65BD75BF">
              <w:tc>
                <w:tcPr>
                  <w:tcW w:w="2024" w:type="pct"/>
                  <w:vAlign w:val="center"/>
                </w:tcPr>
                <w:p w14:paraId="40258B65" w14:textId="59A5992D" w:rsidR="00F607E9" w:rsidRPr="008961F9" w:rsidRDefault="000A4B65" w:rsidP="000A4B65">
                  <w:pPr>
                    <w:pStyle w:val="TableParagraph"/>
                    <w:spacing w:line="255" w:lineRule="exact"/>
                    <w:rPr>
                      <w:rFonts w:asciiTheme="minorHAnsi" w:hAnsiTheme="minorHAnsi" w:cstheme="minorHAnsi"/>
                      <w:bCs/>
                    </w:rPr>
                  </w:pPr>
                  <w:r w:rsidRPr="008961F9">
                    <w:rPr>
                      <w:rFonts w:asciiTheme="minorHAnsi" w:hAnsiTheme="minorHAnsi" w:cstheme="minorHAnsi"/>
                      <w:szCs w:val="20"/>
                    </w:rPr>
                    <w:t xml:space="preserve">Effective </w:t>
                  </w:r>
                  <w:r w:rsidR="004669DD" w:rsidRPr="008961F9">
                    <w:rPr>
                      <w:rFonts w:asciiTheme="minorHAnsi" w:hAnsiTheme="minorHAnsi" w:cstheme="minorHAnsi"/>
                      <w:szCs w:val="20"/>
                    </w:rPr>
                    <w:t>written</w:t>
                  </w:r>
                  <w:r w:rsidRPr="008961F9">
                    <w:rPr>
                      <w:rFonts w:asciiTheme="minorHAnsi" w:hAnsiTheme="minorHAnsi" w:cstheme="minorHAnsi"/>
                      <w:szCs w:val="20"/>
                    </w:rPr>
                    <w:t>, presentation</w:t>
                  </w:r>
                  <w:r w:rsidR="004669DD" w:rsidRPr="008961F9">
                    <w:rPr>
                      <w:rFonts w:asciiTheme="minorHAnsi" w:hAnsiTheme="minorHAnsi" w:cstheme="minorHAnsi"/>
                      <w:szCs w:val="20"/>
                    </w:rPr>
                    <w:t xml:space="preserve"> and verbal</w:t>
                  </w:r>
                  <w:r w:rsidRPr="008961F9">
                    <w:rPr>
                      <w:rFonts w:asciiTheme="minorHAnsi" w:hAnsiTheme="minorHAnsi" w:cstheme="minorHAnsi"/>
                      <w:szCs w:val="20"/>
                    </w:rPr>
                    <w:t xml:space="preserve"> </w:t>
                  </w:r>
                  <w:r w:rsidR="004669DD" w:rsidRPr="008961F9">
                    <w:rPr>
                      <w:rFonts w:asciiTheme="minorHAnsi" w:hAnsiTheme="minorHAnsi" w:cstheme="minorHAnsi"/>
                    </w:rPr>
                    <w:t>skills</w:t>
                  </w:r>
                  <w:r w:rsidR="008961F9">
                    <w:rPr>
                      <w:rFonts w:asciiTheme="minorHAnsi" w:hAnsiTheme="minorHAnsi" w:cstheme="minorHAnsi"/>
                    </w:rPr>
                    <w:t>.</w:t>
                  </w:r>
                </w:p>
              </w:tc>
              <w:tc>
                <w:tcPr>
                  <w:tcW w:w="1395" w:type="pct"/>
                  <w:vAlign w:val="center"/>
                </w:tcPr>
                <w:p w14:paraId="7B6188CA" w14:textId="037CC337" w:rsidR="00F607E9" w:rsidRPr="008961F9" w:rsidRDefault="004669DD" w:rsidP="008961F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A/I</w:t>
                  </w:r>
                </w:p>
              </w:tc>
              <w:tc>
                <w:tcPr>
                  <w:tcW w:w="776" w:type="pct"/>
                  <w:vAlign w:val="center"/>
                </w:tcPr>
                <w:p w14:paraId="67C9AB2F" w14:textId="6459C7B4" w:rsidR="00F607E9" w:rsidRPr="008961F9" w:rsidRDefault="6E44FADC" w:rsidP="008961F9">
                  <w:pPr>
                    <w:jc w:val="center"/>
                    <w:rPr>
                      <w:rFonts w:asciiTheme="minorHAnsi" w:eastAsia="Calibri" w:hAnsiTheme="minorHAnsi" w:cstheme="minorBidi"/>
                      <w:sz w:val="22"/>
                      <w:szCs w:val="22"/>
                    </w:rPr>
                  </w:pPr>
                  <w:r w:rsidRPr="008961F9">
                    <w:rPr>
                      <w:rFonts w:asciiTheme="minorHAnsi" w:eastAsia="Calibri" w:hAnsiTheme="minorHAnsi" w:cstheme="minorBidi"/>
                      <w:sz w:val="22"/>
                      <w:szCs w:val="22"/>
                    </w:rPr>
                    <w:t>x</w:t>
                  </w:r>
                </w:p>
              </w:tc>
              <w:tc>
                <w:tcPr>
                  <w:tcW w:w="805" w:type="pct"/>
                  <w:vAlign w:val="center"/>
                </w:tcPr>
                <w:p w14:paraId="3EB92961"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 xml:space="preserve"> </w:t>
                  </w:r>
                </w:p>
              </w:tc>
            </w:tr>
            <w:tr w:rsidR="00F607E9" w:rsidRPr="008961F9" w14:paraId="042BD754" w14:textId="77777777" w:rsidTr="65BD75BF">
              <w:trPr>
                <w:trHeight w:val="221"/>
              </w:trPr>
              <w:tc>
                <w:tcPr>
                  <w:tcW w:w="2024" w:type="pct"/>
                  <w:vAlign w:val="center"/>
                </w:tcPr>
                <w:p w14:paraId="0C1932EF" w14:textId="40F242C4" w:rsidR="00F607E9" w:rsidRPr="008961F9" w:rsidRDefault="00497777" w:rsidP="00704044">
                  <w:pPr>
                    <w:pStyle w:val="TableParagraph"/>
                    <w:spacing w:line="237" w:lineRule="auto"/>
                    <w:ind w:right="135"/>
                    <w:rPr>
                      <w:rFonts w:asciiTheme="minorHAnsi" w:hAnsiTheme="minorHAnsi" w:cstheme="minorHAnsi"/>
                    </w:rPr>
                  </w:pPr>
                  <w:r w:rsidRPr="008961F9">
                    <w:rPr>
                      <w:rFonts w:asciiTheme="minorHAnsi" w:hAnsiTheme="minorHAnsi" w:cstheme="minorHAnsi"/>
                      <w:szCs w:val="20"/>
                    </w:rPr>
                    <w:t>The a</w:t>
                  </w:r>
                  <w:r w:rsidR="00704044" w:rsidRPr="008961F9">
                    <w:rPr>
                      <w:rFonts w:asciiTheme="minorHAnsi" w:hAnsiTheme="minorHAnsi" w:cstheme="minorHAnsi"/>
                      <w:szCs w:val="20"/>
                    </w:rPr>
                    <w:t xml:space="preserve">bility to respond quickly and positively to changing </w:t>
                  </w:r>
                  <w:r w:rsidR="00704044" w:rsidRPr="008961F9">
                    <w:rPr>
                      <w:rFonts w:asciiTheme="minorHAnsi" w:hAnsiTheme="minorHAnsi" w:cstheme="minorHAnsi"/>
                    </w:rPr>
                    <w:t>priorities</w:t>
                  </w:r>
                  <w:r w:rsidR="008961F9">
                    <w:rPr>
                      <w:rFonts w:asciiTheme="minorHAnsi" w:hAnsiTheme="minorHAnsi" w:cstheme="minorHAnsi"/>
                    </w:rPr>
                    <w:t>.</w:t>
                  </w:r>
                </w:p>
              </w:tc>
              <w:tc>
                <w:tcPr>
                  <w:tcW w:w="1395" w:type="pct"/>
                  <w:vAlign w:val="center"/>
                </w:tcPr>
                <w:p w14:paraId="3DC3C48E" w14:textId="634F4378" w:rsidR="00F607E9" w:rsidRPr="008961F9" w:rsidRDefault="00704044" w:rsidP="008961F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A/I</w:t>
                  </w:r>
                </w:p>
              </w:tc>
              <w:tc>
                <w:tcPr>
                  <w:tcW w:w="776" w:type="pct"/>
                  <w:vAlign w:val="center"/>
                </w:tcPr>
                <w:p w14:paraId="1A584B3D" w14:textId="72DC2ED4" w:rsidR="00F607E9" w:rsidRPr="008961F9" w:rsidRDefault="470CA9CA" w:rsidP="008961F9">
                  <w:pPr>
                    <w:jc w:val="center"/>
                    <w:rPr>
                      <w:rFonts w:asciiTheme="minorHAnsi" w:eastAsia="Calibri" w:hAnsiTheme="minorHAnsi" w:cstheme="minorBidi"/>
                      <w:sz w:val="22"/>
                      <w:szCs w:val="22"/>
                    </w:rPr>
                  </w:pPr>
                  <w:r w:rsidRPr="008961F9">
                    <w:rPr>
                      <w:rFonts w:asciiTheme="minorHAnsi" w:eastAsia="Calibri" w:hAnsiTheme="minorHAnsi" w:cstheme="minorBidi"/>
                      <w:sz w:val="22"/>
                      <w:szCs w:val="22"/>
                    </w:rPr>
                    <w:t>x</w:t>
                  </w:r>
                </w:p>
              </w:tc>
              <w:tc>
                <w:tcPr>
                  <w:tcW w:w="805" w:type="pct"/>
                  <w:vAlign w:val="center"/>
                </w:tcPr>
                <w:p w14:paraId="484B19DC"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 xml:space="preserve"> </w:t>
                  </w:r>
                </w:p>
              </w:tc>
            </w:tr>
            <w:tr w:rsidR="00F607E9" w:rsidRPr="008961F9" w14:paraId="10B7F4CF" w14:textId="77777777" w:rsidTr="65BD75BF">
              <w:trPr>
                <w:trHeight w:val="226"/>
              </w:trPr>
              <w:tc>
                <w:tcPr>
                  <w:tcW w:w="2024" w:type="pct"/>
                  <w:vAlign w:val="center"/>
                </w:tcPr>
                <w:p w14:paraId="20F07328" w14:textId="28F836DD" w:rsidR="00F607E9" w:rsidRPr="008961F9" w:rsidRDefault="006A33C9" w:rsidP="00F607E9">
                  <w:pPr>
                    <w:rPr>
                      <w:rFonts w:asciiTheme="minorHAnsi" w:hAnsiTheme="minorHAnsi" w:cstheme="minorHAnsi"/>
                      <w:sz w:val="22"/>
                      <w:szCs w:val="22"/>
                    </w:rPr>
                  </w:pPr>
                  <w:r w:rsidRPr="008961F9">
                    <w:rPr>
                      <w:rFonts w:asciiTheme="minorHAnsi" w:hAnsiTheme="minorHAnsi" w:cstheme="minorHAnsi"/>
                      <w:sz w:val="22"/>
                      <w:szCs w:val="22"/>
                    </w:rPr>
                    <w:t>Strong organisational skills to manage competing priorities</w:t>
                  </w:r>
                  <w:r w:rsidR="008961F9">
                    <w:rPr>
                      <w:rFonts w:asciiTheme="minorHAnsi" w:hAnsiTheme="minorHAnsi" w:cstheme="minorHAnsi"/>
                      <w:sz w:val="22"/>
                      <w:szCs w:val="22"/>
                    </w:rPr>
                    <w:t>.</w:t>
                  </w:r>
                </w:p>
              </w:tc>
              <w:tc>
                <w:tcPr>
                  <w:tcW w:w="1395" w:type="pct"/>
                  <w:vAlign w:val="center"/>
                </w:tcPr>
                <w:p w14:paraId="437E7D81" w14:textId="03FD6BDD" w:rsidR="00F607E9" w:rsidRPr="008961F9" w:rsidRDefault="00117E06" w:rsidP="008961F9">
                  <w:pPr>
                    <w:jc w:val="center"/>
                    <w:rPr>
                      <w:rFonts w:asciiTheme="minorHAnsi" w:hAnsiTheme="minorHAnsi" w:cstheme="minorHAnsi"/>
                      <w:sz w:val="22"/>
                      <w:szCs w:val="22"/>
                    </w:rPr>
                  </w:pPr>
                  <w:r w:rsidRPr="008961F9">
                    <w:rPr>
                      <w:rFonts w:asciiTheme="minorHAnsi" w:hAnsiTheme="minorHAnsi" w:cstheme="minorHAnsi"/>
                      <w:sz w:val="22"/>
                      <w:szCs w:val="22"/>
                    </w:rPr>
                    <w:t>A/I</w:t>
                  </w:r>
                </w:p>
              </w:tc>
              <w:tc>
                <w:tcPr>
                  <w:tcW w:w="776" w:type="pct"/>
                  <w:vAlign w:val="center"/>
                </w:tcPr>
                <w:p w14:paraId="66A18BA3" w14:textId="2C1F9FAE" w:rsidR="00F607E9" w:rsidRPr="008961F9" w:rsidRDefault="050BF077"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5E76DAE2" w14:textId="77777777" w:rsidR="00F607E9" w:rsidRPr="008961F9" w:rsidRDefault="00F607E9" w:rsidP="00F607E9">
                  <w:pPr>
                    <w:jc w:val="center"/>
                    <w:rPr>
                      <w:rFonts w:asciiTheme="minorHAnsi" w:eastAsia="Calibri" w:hAnsiTheme="minorHAnsi" w:cstheme="minorHAnsi"/>
                      <w:sz w:val="22"/>
                      <w:szCs w:val="22"/>
                    </w:rPr>
                  </w:pPr>
                  <w:r w:rsidRPr="008961F9">
                    <w:rPr>
                      <w:rFonts w:asciiTheme="minorHAnsi" w:eastAsia="Calibri" w:hAnsiTheme="minorHAnsi" w:cstheme="minorHAnsi"/>
                      <w:sz w:val="22"/>
                      <w:szCs w:val="22"/>
                    </w:rPr>
                    <w:t xml:space="preserve"> </w:t>
                  </w:r>
                </w:p>
              </w:tc>
            </w:tr>
            <w:tr w:rsidR="006A33C9" w:rsidRPr="008961F9" w14:paraId="1A8E3F93" w14:textId="77777777" w:rsidTr="65BD75BF">
              <w:trPr>
                <w:trHeight w:val="226"/>
              </w:trPr>
              <w:tc>
                <w:tcPr>
                  <w:tcW w:w="2024" w:type="pct"/>
                  <w:vAlign w:val="center"/>
                </w:tcPr>
                <w:p w14:paraId="73CC8D68" w14:textId="029FD7F0" w:rsidR="006A33C9" w:rsidRPr="008961F9" w:rsidRDefault="00E74E62" w:rsidP="00D76BEA">
                  <w:pPr>
                    <w:rPr>
                      <w:rFonts w:asciiTheme="minorHAnsi" w:hAnsiTheme="minorHAnsi" w:cstheme="minorHAnsi"/>
                      <w:sz w:val="22"/>
                      <w:szCs w:val="22"/>
                    </w:rPr>
                  </w:pPr>
                  <w:r w:rsidRPr="008961F9">
                    <w:rPr>
                      <w:rFonts w:asciiTheme="minorHAnsi" w:hAnsiTheme="minorHAnsi" w:cstheme="minorHAnsi"/>
                      <w:sz w:val="22"/>
                      <w:szCs w:val="22"/>
                    </w:rPr>
                    <w:t>Effective interpersonal</w:t>
                  </w:r>
                  <w:r w:rsidR="00D76BEA" w:rsidRPr="008961F9">
                    <w:rPr>
                      <w:rFonts w:asciiTheme="minorHAnsi" w:hAnsiTheme="minorHAnsi" w:cstheme="minorHAnsi"/>
                      <w:sz w:val="22"/>
                      <w:szCs w:val="22"/>
                    </w:rPr>
                    <w:t xml:space="preserve"> skills and the ability to build strong professional relationships</w:t>
                  </w:r>
                  <w:r w:rsidR="008961F9">
                    <w:rPr>
                      <w:rFonts w:asciiTheme="minorHAnsi" w:hAnsiTheme="minorHAnsi" w:cstheme="minorHAnsi"/>
                      <w:sz w:val="22"/>
                      <w:szCs w:val="22"/>
                    </w:rPr>
                    <w:t>.</w:t>
                  </w:r>
                </w:p>
              </w:tc>
              <w:tc>
                <w:tcPr>
                  <w:tcW w:w="1395" w:type="pct"/>
                  <w:vAlign w:val="center"/>
                </w:tcPr>
                <w:p w14:paraId="0959BAAF" w14:textId="1A31C2D7" w:rsidR="006A33C9" w:rsidRPr="008961F9" w:rsidRDefault="00D76BEA" w:rsidP="008961F9">
                  <w:pPr>
                    <w:jc w:val="center"/>
                    <w:rPr>
                      <w:rFonts w:asciiTheme="minorHAnsi" w:hAnsiTheme="minorHAnsi" w:cstheme="minorHAnsi"/>
                      <w:sz w:val="22"/>
                      <w:szCs w:val="22"/>
                    </w:rPr>
                  </w:pPr>
                  <w:r w:rsidRPr="008961F9">
                    <w:rPr>
                      <w:rFonts w:asciiTheme="minorHAnsi" w:hAnsiTheme="minorHAnsi" w:cstheme="minorHAnsi"/>
                      <w:sz w:val="22"/>
                      <w:szCs w:val="22"/>
                    </w:rPr>
                    <w:t>A/I</w:t>
                  </w:r>
                </w:p>
              </w:tc>
              <w:tc>
                <w:tcPr>
                  <w:tcW w:w="776" w:type="pct"/>
                  <w:vAlign w:val="center"/>
                </w:tcPr>
                <w:p w14:paraId="525B6E44" w14:textId="582BAFFD" w:rsidR="006A33C9" w:rsidRPr="008961F9" w:rsidRDefault="11A855B0"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18A2045E" w14:textId="77777777" w:rsidR="006A33C9" w:rsidRPr="008961F9" w:rsidRDefault="006A33C9" w:rsidP="00F607E9">
                  <w:pPr>
                    <w:jc w:val="center"/>
                    <w:rPr>
                      <w:rFonts w:asciiTheme="minorHAnsi" w:eastAsia="Calibri" w:hAnsiTheme="minorHAnsi" w:cstheme="minorHAnsi"/>
                      <w:sz w:val="22"/>
                      <w:szCs w:val="22"/>
                    </w:rPr>
                  </w:pPr>
                </w:p>
              </w:tc>
            </w:tr>
            <w:tr w:rsidR="00D76BEA" w:rsidRPr="008961F9" w14:paraId="74272B33" w14:textId="77777777" w:rsidTr="65BD75BF">
              <w:trPr>
                <w:trHeight w:val="226"/>
              </w:trPr>
              <w:tc>
                <w:tcPr>
                  <w:tcW w:w="2024" w:type="pct"/>
                  <w:vAlign w:val="center"/>
                </w:tcPr>
                <w:p w14:paraId="456F5933" w14:textId="492BCD28" w:rsidR="00D76BEA" w:rsidRPr="008961F9" w:rsidRDefault="00D76BEA" w:rsidP="00D76BEA">
                  <w:pPr>
                    <w:rPr>
                      <w:rFonts w:asciiTheme="minorHAnsi" w:hAnsiTheme="minorHAnsi" w:cstheme="minorHAnsi"/>
                      <w:sz w:val="22"/>
                      <w:szCs w:val="22"/>
                    </w:rPr>
                  </w:pPr>
                  <w:r w:rsidRPr="008961F9">
                    <w:rPr>
                      <w:rFonts w:asciiTheme="minorHAnsi" w:hAnsiTheme="minorHAnsi" w:cstheme="minorHAnsi"/>
                      <w:sz w:val="22"/>
                      <w:szCs w:val="22"/>
                    </w:rPr>
                    <w:t>Strong facilitation skills and ability to minute and follow up on actions from project meetings/workshops</w:t>
                  </w:r>
                  <w:r w:rsidR="008961F9">
                    <w:rPr>
                      <w:rFonts w:asciiTheme="minorHAnsi" w:hAnsiTheme="minorHAnsi" w:cstheme="minorHAnsi"/>
                      <w:sz w:val="22"/>
                      <w:szCs w:val="22"/>
                    </w:rPr>
                    <w:t>.</w:t>
                  </w:r>
                </w:p>
              </w:tc>
              <w:tc>
                <w:tcPr>
                  <w:tcW w:w="1395" w:type="pct"/>
                </w:tcPr>
                <w:p w14:paraId="5BBDCCFF" w14:textId="467470A8" w:rsidR="00D76BEA" w:rsidRPr="008961F9" w:rsidRDefault="00D76BEA" w:rsidP="008961F9">
                  <w:pPr>
                    <w:jc w:val="center"/>
                    <w:rPr>
                      <w:rFonts w:asciiTheme="minorHAnsi" w:hAnsiTheme="minorHAnsi" w:cstheme="minorHAnsi"/>
                      <w:sz w:val="22"/>
                      <w:szCs w:val="22"/>
                    </w:rPr>
                  </w:pPr>
                  <w:r w:rsidRPr="008961F9">
                    <w:rPr>
                      <w:rFonts w:asciiTheme="minorHAnsi" w:hAnsiTheme="minorHAnsi" w:cstheme="minorHAnsi"/>
                      <w:sz w:val="22"/>
                      <w:szCs w:val="22"/>
                    </w:rPr>
                    <w:t>A/I</w:t>
                  </w:r>
                </w:p>
              </w:tc>
              <w:tc>
                <w:tcPr>
                  <w:tcW w:w="776" w:type="pct"/>
                  <w:vAlign w:val="center"/>
                </w:tcPr>
                <w:p w14:paraId="1B6E39D1" w14:textId="1F0B66F0" w:rsidR="00D76BEA" w:rsidRPr="008961F9" w:rsidRDefault="6629E179"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6EACBEF8" w14:textId="77777777" w:rsidR="00D76BEA" w:rsidRPr="008961F9" w:rsidRDefault="00D76BEA" w:rsidP="00D76BEA">
                  <w:pPr>
                    <w:jc w:val="center"/>
                    <w:rPr>
                      <w:rFonts w:asciiTheme="minorHAnsi" w:eastAsia="Calibri" w:hAnsiTheme="minorHAnsi" w:cstheme="minorHAnsi"/>
                      <w:sz w:val="22"/>
                      <w:szCs w:val="22"/>
                    </w:rPr>
                  </w:pPr>
                </w:p>
              </w:tc>
            </w:tr>
            <w:tr w:rsidR="00D76BEA" w:rsidRPr="008961F9" w14:paraId="3F3C4C2E" w14:textId="77777777" w:rsidTr="65BD75BF">
              <w:trPr>
                <w:trHeight w:val="226"/>
              </w:trPr>
              <w:tc>
                <w:tcPr>
                  <w:tcW w:w="2024" w:type="pct"/>
                  <w:vAlign w:val="center"/>
                </w:tcPr>
                <w:p w14:paraId="1B86DD4D" w14:textId="306A4F80" w:rsidR="00D76BEA" w:rsidRPr="008961F9" w:rsidRDefault="00D76BEA" w:rsidP="00D76BEA">
                  <w:pPr>
                    <w:rPr>
                      <w:rFonts w:asciiTheme="minorHAnsi" w:hAnsiTheme="minorHAnsi" w:cstheme="minorHAnsi"/>
                      <w:sz w:val="22"/>
                      <w:szCs w:val="22"/>
                    </w:rPr>
                  </w:pPr>
                  <w:r w:rsidRPr="008961F9">
                    <w:rPr>
                      <w:rFonts w:asciiTheme="minorHAnsi" w:hAnsiTheme="minorHAnsi" w:cstheme="minorHAnsi"/>
                      <w:sz w:val="22"/>
                      <w:szCs w:val="22"/>
                    </w:rPr>
                    <w:t>Experience in stakeholder engagement, including consulting staff and interested parties</w:t>
                  </w:r>
                  <w:r w:rsidR="008961F9">
                    <w:rPr>
                      <w:rFonts w:asciiTheme="minorHAnsi" w:hAnsiTheme="minorHAnsi" w:cstheme="minorHAnsi"/>
                      <w:sz w:val="22"/>
                      <w:szCs w:val="22"/>
                    </w:rPr>
                    <w:t>.</w:t>
                  </w:r>
                  <w:r w:rsidRPr="008961F9">
                    <w:rPr>
                      <w:rFonts w:asciiTheme="minorHAnsi" w:hAnsiTheme="minorHAnsi" w:cstheme="minorHAnsi"/>
                      <w:sz w:val="22"/>
                      <w:szCs w:val="22"/>
                    </w:rPr>
                    <w:tab/>
                  </w:r>
                </w:p>
              </w:tc>
              <w:tc>
                <w:tcPr>
                  <w:tcW w:w="1395" w:type="pct"/>
                </w:tcPr>
                <w:p w14:paraId="1FE48F71" w14:textId="7C12C255" w:rsidR="00D76BEA" w:rsidRPr="008961F9" w:rsidRDefault="00D76BEA" w:rsidP="008961F9">
                  <w:pPr>
                    <w:jc w:val="center"/>
                    <w:rPr>
                      <w:rFonts w:asciiTheme="minorHAnsi" w:hAnsiTheme="minorHAnsi" w:cstheme="minorHAnsi"/>
                      <w:sz w:val="22"/>
                      <w:szCs w:val="22"/>
                    </w:rPr>
                  </w:pPr>
                  <w:r w:rsidRPr="008961F9">
                    <w:rPr>
                      <w:rFonts w:asciiTheme="minorHAnsi" w:hAnsiTheme="minorHAnsi" w:cstheme="minorHAnsi"/>
                      <w:sz w:val="22"/>
                      <w:szCs w:val="22"/>
                    </w:rPr>
                    <w:t>A/I</w:t>
                  </w:r>
                </w:p>
              </w:tc>
              <w:tc>
                <w:tcPr>
                  <w:tcW w:w="776" w:type="pct"/>
                  <w:vAlign w:val="center"/>
                </w:tcPr>
                <w:p w14:paraId="1E5FABEF" w14:textId="1378B97E" w:rsidR="00D76BEA" w:rsidRPr="008961F9" w:rsidRDefault="4FDE8803"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5753A70C" w14:textId="77777777" w:rsidR="00D76BEA" w:rsidRPr="008961F9" w:rsidRDefault="00D76BEA" w:rsidP="00D76BEA">
                  <w:pPr>
                    <w:jc w:val="center"/>
                    <w:rPr>
                      <w:rFonts w:asciiTheme="minorHAnsi" w:eastAsia="Calibri" w:hAnsiTheme="minorHAnsi" w:cstheme="minorHAnsi"/>
                      <w:sz w:val="22"/>
                      <w:szCs w:val="22"/>
                    </w:rPr>
                  </w:pPr>
                </w:p>
              </w:tc>
            </w:tr>
            <w:tr w:rsidR="00D76BEA" w:rsidRPr="008961F9" w14:paraId="3AB59E99" w14:textId="77777777" w:rsidTr="65BD75BF">
              <w:trPr>
                <w:trHeight w:val="226"/>
              </w:trPr>
              <w:tc>
                <w:tcPr>
                  <w:tcW w:w="2024" w:type="pct"/>
                  <w:vAlign w:val="center"/>
                </w:tcPr>
                <w:p w14:paraId="64BB127C" w14:textId="7978B56B" w:rsidR="00D76BEA" w:rsidRPr="008961F9" w:rsidRDefault="497E939D" w:rsidP="556B3306">
                  <w:pPr>
                    <w:rPr>
                      <w:rFonts w:ascii="Calibri" w:eastAsia="Calibri" w:hAnsi="Calibri" w:cs="Calibri"/>
                      <w:sz w:val="22"/>
                      <w:szCs w:val="22"/>
                    </w:rPr>
                  </w:pPr>
                  <w:r w:rsidRPr="008961F9">
                    <w:rPr>
                      <w:rFonts w:ascii="Calibri" w:eastAsia="Calibri" w:hAnsi="Calibri" w:cs="Calibri"/>
                      <w:color w:val="000000" w:themeColor="text1"/>
                      <w:sz w:val="22"/>
                      <w:szCs w:val="22"/>
                    </w:rPr>
                    <w:t xml:space="preserve"> Knowledge of Fire Service strategies, policies, procedures and issues affecting the Fire Service on a local, regional and national level</w:t>
                  </w:r>
                  <w:r w:rsidR="008961F9">
                    <w:rPr>
                      <w:rFonts w:ascii="Calibri" w:eastAsia="Calibri" w:hAnsi="Calibri" w:cs="Calibri"/>
                      <w:color w:val="000000" w:themeColor="text1"/>
                      <w:sz w:val="22"/>
                      <w:szCs w:val="22"/>
                    </w:rPr>
                    <w:t>.</w:t>
                  </w:r>
                </w:p>
              </w:tc>
              <w:tc>
                <w:tcPr>
                  <w:tcW w:w="1395" w:type="pct"/>
                </w:tcPr>
                <w:p w14:paraId="77C11BE0" w14:textId="76B626E5" w:rsidR="00D76BEA" w:rsidRPr="008961F9" w:rsidRDefault="00D76BEA" w:rsidP="008961F9">
                  <w:pPr>
                    <w:jc w:val="center"/>
                    <w:rPr>
                      <w:rFonts w:asciiTheme="minorHAnsi" w:hAnsiTheme="minorHAnsi" w:cstheme="minorHAnsi"/>
                      <w:sz w:val="22"/>
                      <w:szCs w:val="22"/>
                    </w:rPr>
                  </w:pPr>
                  <w:r w:rsidRPr="008961F9">
                    <w:rPr>
                      <w:rFonts w:asciiTheme="minorHAnsi" w:hAnsiTheme="minorHAnsi" w:cstheme="minorHAnsi"/>
                      <w:sz w:val="22"/>
                      <w:szCs w:val="22"/>
                    </w:rPr>
                    <w:t>A/I</w:t>
                  </w:r>
                </w:p>
              </w:tc>
              <w:tc>
                <w:tcPr>
                  <w:tcW w:w="776" w:type="pct"/>
                  <w:vAlign w:val="center"/>
                </w:tcPr>
                <w:p w14:paraId="465751BE" w14:textId="77777777" w:rsidR="00D76BEA" w:rsidRPr="008961F9" w:rsidRDefault="00D76BEA" w:rsidP="008961F9">
                  <w:pPr>
                    <w:jc w:val="center"/>
                    <w:rPr>
                      <w:rFonts w:asciiTheme="minorHAnsi" w:eastAsia="Calibri" w:hAnsiTheme="minorHAnsi" w:cstheme="minorHAnsi"/>
                      <w:sz w:val="22"/>
                      <w:szCs w:val="22"/>
                    </w:rPr>
                  </w:pPr>
                </w:p>
              </w:tc>
              <w:tc>
                <w:tcPr>
                  <w:tcW w:w="805" w:type="pct"/>
                  <w:vAlign w:val="center"/>
                </w:tcPr>
                <w:p w14:paraId="1EE7B91F" w14:textId="1970C202" w:rsidR="00D76BEA" w:rsidRPr="008961F9" w:rsidRDefault="5C57F7F5"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r>
            <w:tr w:rsidR="65BD75BF" w:rsidRPr="008961F9" w14:paraId="5C25AB43" w14:textId="77777777" w:rsidTr="65BD75BF">
              <w:trPr>
                <w:trHeight w:val="300"/>
              </w:trPr>
              <w:tc>
                <w:tcPr>
                  <w:tcW w:w="3788" w:type="dxa"/>
                  <w:vAlign w:val="center"/>
                </w:tcPr>
                <w:p w14:paraId="70851E29" w14:textId="29DBCE20" w:rsidR="60B4767D" w:rsidRPr="008961F9" w:rsidRDefault="60B4767D" w:rsidP="65BD75BF">
                  <w:pPr>
                    <w:rPr>
                      <w:rFonts w:asciiTheme="minorHAnsi" w:hAnsiTheme="minorHAnsi" w:cstheme="minorBidi"/>
                      <w:sz w:val="22"/>
                      <w:szCs w:val="22"/>
                    </w:rPr>
                  </w:pPr>
                  <w:r w:rsidRPr="008961F9">
                    <w:rPr>
                      <w:rFonts w:asciiTheme="minorHAnsi" w:hAnsiTheme="minorHAnsi" w:cstheme="minorBidi"/>
                      <w:sz w:val="22"/>
                      <w:szCs w:val="22"/>
                    </w:rPr>
                    <w:t>Experience of benefits management, capturing and analysing benefits, and assessing the impact and ultimate realisation.</w:t>
                  </w:r>
                </w:p>
              </w:tc>
              <w:tc>
                <w:tcPr>
                  <w:tcW w:w="2611" w:type="dxa"/>
                </w:tcPr>
                <w:p w14:paraId="7B6E16FC" w14:textId="447FDC15" w:rsidR="65BD75BF" w:rsidRPr="008961F9" w:rsidRDefault="65BD75BF" w:rsidP="008961F9">
                  <w:pPr>
                    <w:jc w:val="center"/>
                    <w:rPr>
                      <w:rFonts w:asciiTheme="minorHAnsi" w:hAnsiTheme="minorHAnsi" w:cstheme="minorBidi"/>
                      <w:sz w:val="22"/>
                      <w:szCs w:val="22"/>
                    </w:rPr>
                  </w:pPr>
                </w:p>
              </w:tc>
              <w:tc>
                <w:tcPr>
                  <w:tcW w:w="1453" w:type="dxa"/>
                  <w:vAlign w:val="center"/>
                </w:tcPr>
                <w:p w14:paraId="6D003F15" w14:textId="10C93DBC" w:rsidR="65BD75BF" w:rsidRPr="008961F9" w:rsidRDefault="65BD75BF" w:rsidP="008961F9">
                  <w:pPr>
                    <w:jc w:val="center"/>
                    <w:rPr>
                      <w:rFonts w:asciiTheme="minorHAnsi" w:eastAsia="Calibri" w:hAnsiTheme="minorHAnsi" w:cstheme="minorBidi"/>
                      <w:sz w:val="22"/>
                      <w:szCs w:val="22"/>
                    </w:rPr>
                  </w:pPr>
                </w:p>
              </w:tc>
              <w:tc>
                <w:tcPr>
                  <w:tcW w:w="1507" w:type="dxa"/>
                  <w:vAlign w:val="center"/>
                </w:tcPr>
                <w:p w14:paraId="31B2E932" w14:textId="3E4C416F" w:rsidR="65BD75BF" w:rsidRPr="008961F9" w:rsidRDefault="65BD75BF" w:rsidP="008961F9">
                  <w:pPr>
                    <w:jc w:val="center"/>
                    <w:rPr>
                      <w:rFonts w:asciiTheme="minorHAnsi" w:eastAsia="Wingdings 2" w:hAnsiTheme="minorHAnsi" w:cstheme="minorBidi"/>
                      <w:sz w:val="22"/>
                      <w:szCs w:val="22"/>
                    </w:rPr>
                  </w:pPr>
                </w:p>
              </w:tc>
            </w:tr>
            <w:tr w:rsidR="00D76BEA" w:rsidRPr="008961F9" w14:paraId="24B24525" w14:textId="77777777" w:rsidTr="65BD75BF">
              <w:trPr>
                <w:trHeight w:val="226"/>
              </w:trPr>
              <w:tc>
                <w:tcPr>
                  <w:tcW w:w="2024" w:type="pct"/>
                  <w:vAlign w:val="center"/>
                </w:tcPr>
                <w:p w14:paraId="00DDC6EE" w14:textId="3F7944CB" w:rsidR="00D76BEA" w:rsidRPr="008961F9" w:rsidRDefault="00D76BEA" w:rsidP="00D76BEA">
                  <w:pPr>
                    <w:rPr>
                      <w:rFonts w:asciiTheme="minorHAnsi" w:hAnsiTheme="minorHAnsi" w:cstheme="minorHAnsi"/>
                      <w:sz w:val="22"/>
                      <w:szCs w:val="22"/>
                    </w:rPr>
                  </w:pPr>
                  <w:r w:rsidRPr="008961F9">
                    <w:rPr>
                      <w:rFonts w:asciiTheme="minorHAnsi" w:hAnsiTheme="minorHAnsi" w:cstheme="minorHAnsi"/>
                      <w:sz w:val="22"/>
                      <w:szCs w:val="22"/>
                    </w:rPr>
                    <w:t>Experience of risk and issue management.</w:t>
                  </w:r>
                </w:p>
              </w:tc>
              <w:tc>
                <w:tcPr>
                  <w:tcW w:w="1395" w:type="pct"/>
                </w:tcPr>
                <w:p w14:paraId="57255274" w14:textId="16C81EC1" w:rsidR="00D76BEA" w:rsidRPr="008961F9" w:rsidRDefault="00D76BEA" w:rsidP="008961F9">
                  <w:pPr>
                    <w:jc w:val="center"/>
                    <w:rPr>
                      <w:rFonts w:asciiTheme="minorHAnsi" w:hAnsiTheme="minorHAnsi" w:cstheme="minorHAnsi"/>
                      <w:sz w:val="22"/>
                      <w:szCs w:val="22"/>
                    </w:rPr>
                  </w:pPr>
                  <w:r w:rsidRPr="008961F9">
                    <w:rPr>
                      <w:rFonts w:asciiTheme="minorHAnsi" w:hAnsiTheme="minorHAnsi" w:cstheme="minorHAnsi"/>
                      <w:sz w:val="22"/>
                      <w:szCs w:val="22"/>
                    </w:rPr>
                    <w:t>A/I</w:t>
                  </w:r>
                </w:p>
              </w:tc>
              <w:tc>
                <w:tcPr>
                  <w:tcW w:w="776" w:type="pct"/>
                  <w:vAlign w:val="center"/>
                </w:tcPr>
                <w:p w14:paraId="4DD91C9C" w14:textId="15CF9927" w:rsidR="00D76BEA" w:rsidRPr="008961F9" w:rsidRDefault="061F4CC5"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1D2B6444" w14:textId="77777777" w:rsidR="00D76BEA" w:rsidRPr="008961F9" w:rsidRDefault="00D76BEA" w:rsidP="008961F9">
                  <w:pPr>
                    <w:jc w:val="center"/>
                    <w:rPr>
                      <w:rFonts w:asciiTheme="minorHAnsi" w:eastAsia="Calibri" w:hAnsiTheme="minorHAnsi" w:cstheme="minorHAnsi"/>
                      <w:sz w:val="22"/>
                      <w:szCs w:val="22"/>
                    </w:rPr>
                  </w:pPr>
                </w:p>
              </w:tc>
            </w:tr>
            <w:tr w:rsidR="00D76BEA" w:rsidRPr="008961F9" w14:paraId="73F4B9AD" w14:textId="77777777" w:rsidTr="65BD75BF">
              <w:trPr>
                <w:trHeight w:val="226"/>
              </w:trPr>
              <w:tc>
                <w:tcPr>
                  <w:tcW w:w="2024" w:type="pct"/>
                  <w:vAlign w:val="center"/>
                </w:tcPr>
                <w:p w14:paraId="01FAF669" w14:textId="5E1840B4" w:rsidR="00D76BEA" w:rsidRPr="008961F9" w:rsidRDefault="00D76BEA" w:rsidP="00D76BEA">
                  <w:pPr>
                    <w:rPr>
                      <w:rFonts w:asciiTheme="minorHAnsi" w:hAnsiTheme="minorHAnsi" w:cstheme="minorHAnsi"/>
                      <w:sz w:val="22"/>
                      <w:szCs w:val="22"/>
                    </w:rPr>
                  </w:pPr>
                  <w:r w:rsidRPr="008961F9">
                    <w:rPr>
                      <w:rFonts w:asciiTheme="minorHAnsi" w:hAnsiTheme="minorHAnsi" w:cstheme="minorHAnsi"/>
                      <w:sz w:val="22"/>
                      <w:szCs w:val="22"/>
                    </w:rPr>
                    <w:t>Excellent customer service skills and able to manage expectations when dealing with key internal and external stakeholders around projects and programme delivery.</w:t>
                  </w:r>
                </w:p>
              </w:tc>
              <w:tc>
                <w:tcPr>
                  <w:tcW w:w="1395" w:type="pct"/>
                </w:tcPr>
                <w:p w14:paraId="13CBBF76" w14:textId="165092B4" w:rsidR="00D76BEA" w:rsidRPr="008961F9" w:rsidRDefault="00D76BEA" w:rsidP="008961F9">
                  <w:pPr>
                    <w:jc w:val="center"/>
                    <w:rPr>
                      <w:rFonts w:asciiTheme="minorHAnsi" w:hAnsiTheme="minorHAnsi" w:cstheme="minorHAnsi"/>
                      <w:sz w:val="22"/>
                      <w:szCs w:val="22"/>
                    </w:rPr>
                  </w:pPr>
                  <w:r w:rsidRPr="008961F9">
                    <w:rPr>
                      <w:rFonts w:asciiTheme="minorHAnsi" w:hAnsiTheme="minorHAnsi" w:cstheme="minorHAnsi"/>
                      <w:sz w:val="22"/>
                      <w:szCs w:val="22"/>
                    </w:rPr>
                    <w:t>A/I</w:t>
                  </w:r>
                </w:p>
              </w:tc>
              <w:tc>
                <w:tcPr>
                  <w:tcW w:w="776" w:type="pct"/>
                  <w:vAlign w:val="center"/>
                </w:tcPr>
                <w:p w14:paraId="0A7CD6E2" w14:textId="58331926" w:rsidR="00D76BEA" w:rsidRPr="008961F9" w:rsidRDefault="2A8444AE"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724C4B61" w14:textId="77777777" w:rsidR="00D76BEA" w:rsidRPr="008961F9" w:rsidRDefault="00D76BEA" w:rsidP="008961F9">
                  <w:pPr>
                    <w:jc w:val="center"/>
                    <w:rPr>
                      <w:rFonts w:asciiTheme="minorHAnsi" w:eastAsia="Calibri" w:hAnsiTheme="minorHAnsi" w:cstheme="minorHAnsi"/>
                      <w:sz w:val="22"/>
                      <w:szCs w:val="22"/>
                    </w:rPr>
                  </w:pPr>
                </w:p>
              </w:tc>
            </w:tr>
            <w:tr w:rsidR="00D76BEA" w:rsidRPr="008961F9" w14:paraId="1AC939CD" w14:textId="77777777" w:rsidTr="65BD75BF">
              <w:trPr>
                <w:trHeight w:val="226"/>
              </w:trPr>
              <w:tc>
                <w:tcPr>
                  <w:tcW w:w="2024" w:type="pct"/>
                  <w:vAlign w:val="center"/>
                </w:tcPr>
                <w:p w14:paraId="41DCC3BB" w14:textId="26D4B47F" w:rsidR="00D76BEA" w:rsidRPr="008961F9" w:rsidRDefault="46FE5D34" w:rsidP="556B3306">
                  <w:pPr>
                    <w:rPr>
                      <w:rFonts w:asciiTheme="minorHAnsi" w:hAnsiTheme="minorHAnsi" w:cstheme="minorBidi"/>
                      <w:sz w:val="22"/>
                      <w:szCs w:val="22"/>
                    </w:rPr>
                  </w:pPr>
                  <w:r w:rsidRPr="008961F9">
                    <w:rPr>
                      <w:rFonts w:asciiTheme="minorHAnsi" w:hAnsiTheme="minorHAnsi" w:cstheme="minorBidi"/>
                      <w:sz w:val="22"/>
                      <w:szCs w:val="22"/>
                    </w:rPr>
                    <w:t xml:space="preserve">Ability to work as a proactive member of the </w:t>
                  </w:r>
                  <w:r w:rsidR="15C77BED" w:rsidRPr="008961F9">
                    <w:rPr>
                      <w:rFonts w:asciiTheme="minorHAnsi" w:hAnsiTheme="minorHAnsi" w:cstheme="minorBidi"/>
                      <w:sz w:val="22"/>
                      <w:szCs w:val="22"/>
                    </w:rPr>
                    <w:t>Central Support Team</w:t>
                  </w:r>
                  <w:r w:rsidR="008961F9">
                    <w:rPr>
                      <w:rFonts w:asciiTheme="minorHAnsi" w:hAnsiTheme="minorHAnsi" w:cstheme="minorBidi"/>
                      <w:sz w:val="22"/>
                      <w:szCs w:val="22"/>
                    </w:rPr>
                    <w:t>.</w:t>
                  </w:r>
                </w:p>
              </w:tc>
              <w:tc>
                <w:tcPr>
                  <w:tcW w:w="1395" w:type="pct"/>
                </w:tcPr>
                <w:p w14:paraId="4D4DBDD1" w14:textId="2C18CCE6" w:rsidR="00D76BEA" w:rsidRPr="008961F9" w:rsidRDefault="00D76BEA" w:rsidP="008961F9">
                  <w:pPr>
                    <w:jc w:val="center"/>
                    <w:rPr>
                      <w:rFonts w:asciiTheme="minorHAnsi" w:hAnsiTheme="minorHAnsi" w:cstheme="minorHAnsi"/>
                      <w:sz w:val="22"/>
                      <w:szCs w:val="22"/>
                    </w:rPr>
                  </w:pPr>
                  <w:r w:rsidRPr="008961F9">
                    <w:rPr>
                      <w:rFonts w:asciiTheme="minorHAnsi" w:hAnsiTheme="minorHAnsi" w:cstheme="minorHAnsi"/>
                      <w:sz w:val="22"/>
                      <w:szCs w:val="22"/>
                    </w:rPr>
                    <w:t>A/I</w:t>
                  </w:r>
                </w:p>
              </w:tc>
              <w:tc>
                <w:tcPr>
                  <w:tcW w:w="776" w:type="pct"/>
                  <w:vAlign w:val="center"/>
                </w:tcPr>
                <w:p w14:paraId="3A77DAE9" w14:textId="77777777" w:rsidR="00D76BEA" w:rsidRPr="008961F9" w:rsidRDefault="00D76BEA" w:rsidP="008961F9">
                  <w:pPr>
                    <w:jc w:val="center"/>
                    <w:rPr>
                      <w:rFonts w:asciiTheme="minorHAnsi" w:eastAsia="Calibri" w:hAnsiTheme="minorHAnsi" w:cstheme="minorHAnsi"/>
                      <w:sz w:val="22"/>
                      <w:szCs w:val="22"/>
                    </w:rPr>
                  </w:pPr>
                </w:p>
              </w:tc>
              <w:tc>
                <w:tcPr>
                  <w:tcW w:w="805" w:type="pct"/>
                  <w:vAlign w:val="center"/>
                </w:tcPr>
                <w:p w14:paraId="2315EA46" w14:textId="55ACA25B" w:rsidR="00D76BEA" w:rsidRPr="008961F9" w:rsidRDefault="18E59C0A"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r>
            <w:tr w:rsidR="00D76BEA" w:rsidRPr="008961F9" w14:paraId="0FD1D597" w14:textId="77777777" w:rsidTr="65BD75BF">
              <w:trPr>
                <w:trHeight w:val="226"/>
              </w:trPr>
              <w:tc>
                <w:tcPr>
                  <w:tcW w:w="2024" w:type="pct"/>
                  <w:vAlign w:val="center"/>
                </w:tcPr>
                <w:p w14:paraId="7172812D" w14:textId="76056B2E" w:rsidR="00D76BEA" w:rsidRPr="008961F9" w:rsidRDefault="00D76BEA" w:rsidP="00D76BEA">
                  <w:pPr>
                    <w:rPr>
                      <w:rFonts w:asciiTheme="minorHAnsi" w:hAnsiTheme="minorHAnsi" w:cstheme="minorHAnsi"/>
                      <w:sz w:val="22"/>
                      <w:szCs w:val="22"/>
                    </w:rPr>
                  </w:pPr>
                  <w:r w:rsidRPr="008961F9">
                    <w:rPr>
                      <w:rFonts w:asciiTheme="minorHAnsi" w:hAnsiTheme="minorHAnsi" w:cstheme="minorHAnsi"/>
                      <w:sz w:val="22"/>
                      <w:szCs w:val="22"/>
                    </w:rPr>
                    <w:t>Committed to personal development, and keeping up to date with emerging initiatives.</w:t>
                  </w:r>
                </w:p>
              </w:tc>
              <w:tc>
                <w:tcPr>
                  <w:tcW w:w="1395" w:type="pct"/>
                </w:tcPr>
                <w:p w14:paraId="50D28F1C" w14:textId="1EBDA309" w:rsidR="00D76BEA" w:rsidRPr="008961F9" w:rsidRDefault="00D76BEA" w:rsidP="008961F9">
                  <w:pPr>
                    <w:jc w:val="center"/>
                    <w:rPr>
                      <w:rFonts w:asciiTheme="minorHAnsi" w:hAnsiTheme="minorHAnsi" w:cstheme="minorHAnsi"/>
                      <w:sz w:val="22"/>
                      <w:szCs w:val="22"/>
                    </w:rPr>
                  </w:pPr>
                  <w:r w:rsidRPr="008961F9">
                    <w:rPr>
                      <w:rFonts w:asciiTheme="minorHAnsi" w:hAnsiTheme="minorHAnsi" w:cstheme="minorHAnsi"/>
                      <w:sz w:val="22"/>
                      <w:szCs w:val="22"/>
                    </w:rPr>
                    <w:t>A/I</w:t>
                  </w:r>
                </w:p>
              </w:tc>
              <w:tc>
                <w:tcPr>
                  <w:tcW w:w="776" w:type="pct"/>
                  <w:vAlign w:val="center"/>
                </w:tcPr>
                <w:p w14:paraId="38C91770" w14:textId="5ADD728B" w:rsidR="00D76BEA" w:rsidRPr="008961F9" w:rsidRDefault="7A2E39C2" w:rsidP="008961F9">
                  <w:pPr>
                    <w:jc w:val="center"/>
                    <w:rPr>
                      <w:rFonts w:asciiTheme="minorHAnsi" w:eastAsia="Calibri" w:hAnsiTheme="minorHAnsi" w:cstheme="minorBidi"/>
                      <w:sz w:val="22"/>
                      <w:szCs w:val="22"/>
                    </w:rPr>
                  </w:pPr>
                  <w:r w:rsidRPr="008961F9">
                    <w:rPr>
                      <w:rFonts w:asciiTheme="minorHAnsi" w:eastAsia="Wingdings 2" w:hAnsiTheme="minorHAnsi" w:cstheme="minorBidi"/>
                      <w:sz w:val="22"/>
                      <w:szCs w:val="22"/>
                    </w:rPr>
                    <w:t>x</w:t>
                  </w:r>
                </w:p>
              </w:tc>
              <w:tc>
                <w:tcPr>
                  <w:tcW w:w="805" w:type="pct"/>
                  <w:vAlign w:val="center"/>
                </w:tcPr>
                <w:p w14:paraId="1594FD9B" w14:textId="77777777" w:rsidR="00D76BEA" w:rsidRPr="008961F9" w:rsidRDefault="00D76BEA" w:rsidP="00D76BEA">
                  <w:pPr>
                    <w:jc w:val="center"/>
                    <w:rPr>
                      <w:rFonts w:asciiTheme="minorHAnsi" w:eastAsia="Calibri" w:hAnsiTheme="minorHAnsi" w:cstheme="minorHAnsi"/>
                      <w:sz w:val="22"/>
                      <w:szCs w:val="22"/>
                    </w:rPr>
                  </w:pPr>
                </w:p>
              </w:tc>
            </w:tr>
            <w:tr w:rsidR="556B3306" w:rsidRPr="008961F9" w14:paraId="6D164BDA" w14:textId="77777777" w:rsidTr="65BD75BF">
              <w:trPr>
                <w:trHeight w:val="300"/>
              </w:trPr>
              <w:tc>
                <w:tcPr>
                  <w:tcW w:w="3797" w:type="dxa"/>
                  <w:vAlign w:val="center"/>
                </w:tcPr>
                <w:p w14:paraId="784472CC" w14:textId="13B90836" w:rsidR="556B3306" w:rsidRPr="008961F9" w:rsidRDefault="556B3306" w:rsidP="65BD75BF">
                  <w:pPr>
                    <w:rPr>
                      <w:rFonts w:ascii="Calibri" w:eastAsia="Calibri" w:hAnsi="Calibri" w:cs="Calibri"/>
                      <w:color w:val="000000" w:themeColor="text1"/>
                      <w:sz w:val="22"/>
                      <w:szCs w:val="22"/>
                    </w:rPr>
                  </w:pPr>
                </w:p>
              </w:tc>
              <w:tc>
                <w:tcPr>
                  <w:tcW w:w="2617" w:type="dxa"/>
                </w:tcPr>
                <w:p w14:paraId="1DAA7B6B" w14:textId="43B6898E" w:rsidR="4FCEA18B" w:rsidRPr="008961F9" w:rsidRDefault="4FCEA18B" w:rsidP="65BD75BF">
                  <w:pPr>
                    <w:rPr>
                      <w:rFonts w:asciiTheme="minorHAnsi" w:hAnsiTheme="minorHAnsi" w:cstheme="minorBidi"/>
                      <w:sz w:val="22"/>
                      <w:szCs w:val="22"/>
                    </w:rPr>
                  </w:pPr>
                </w:p>
              </w:tc>
              <w:tc>
                <w:tcPr>
                  <w:tcW w:w="1456" w:type="dxa"/>
                  <w:vAlign w:val="center"/>
                </w:tcPr>
                <w:p w14:paraId="4CC9311F" w14:textId="19BF216A" w:rsidR="4FCEA18B" w:rsidRPr="008961F9" w:rsidRDefault="4FCEA18B" w:rsidP="65BD75BF">
                  <w:pPr>
                    <w:jc w:val="center"/>
                    <w:rPr>
                      <w:rFonts w:asciiTheme="minorHAnsi" w:eastAsia="Wingdings 2" w:hAnsiTheme="minorHAnsi" w:cstheme="minorBidi"/>
                      <w:sz w:val="22"/>
                      <w:szCs w:val="22"/>
                    </w:rPr>
                  </w:pPr>
                </w:p>
              </w:tc>
              <w:tc>
                <w:tcPr>
                  <w:tcW w:w="1510" w:type="dxa"/>
                  <w:vAlign w:val="center"/>
                </w:tcPr>
                <w:p w14:paraId="67C98622" w14:textId="1AC166C2" w:rsidR="556B3306" w:rsidRPr="008961F9" w:rsidRDefault="556B3306" w:rsidP="556B3306">
                  <w:pPr>
                    <w:jc w:val="center"/>
                    <w:rPr>
                      <w:rFonts w:asciiTheme="minorHAnsi" w:eastAsia="Calibri" w:hAnsiTheme="minorHAnsi" w:cstheme="minorBidi"/>
                      <w:sz w:val="22"/>
                      <w:szCs w:val="22"/>
                    </w:rPr>
                  </w:pPr>
                </w:p>
              </w:tc>
            </w:tr>
          </w:tbl>
          <w:p w14:paraId="7DCE4332" w14:textId="77777777" w:rsidR="00F607E9" w:rsidRPr="008961F9" w:rsidRDefault="00F607E9" w:rsidP="00F607E9">
            <w:pPr>
              <w:rPr>
                <w:rFonts w:asciiTheme="minorHAnsi" w:hAnsiTheme="minorHAnsi" w:cstheme="minorHAnsi"/>
                <w:sz w:val="20"/>
                <w:szCs w:val="20"/>
              </w:rPr>
            </w:pPr>
            <w:r w:rsidRPr="008961F9">
              <w:rPr>
                <w:rFonts w:asciiTheme="minorHAnsi" w:hAnsiTheme="minorHAnsi" w:cstheme="minorHAnsi"/>
                <w:sz w:val="20"/>
                <w:szCs w:val="20"/>
              </w:rPr>
              <w:t>*A = Application form           T = Test/Assessment       I = Interview      P = Presentation</w:t>
            </w:r>
          </w:p>
          <w:p w14:paraId="6CF4DE35" w14:textId="77777777" w:rsidR="00F607E9" w:rsidRPr="008961F9" w:rsidRDefault="00F607E9" w:rsidP="00F607E9">
            <w:pPr>
              <w:rPr>
                <w:rFonts w:asciiTheme="minorHAnsi" w:hAnsiTheme="minorHAnsi" w:cstheme="minorHAnsi"/>
                <w:sz w:val="22"/>
                <w:szCs w:val="22"/>
              </w:rPr>
            </w:pPr>
          </w:p>
        </w:tc>
      </w:tr>
      <w:tr w:rsidR="00F607E9" w:rsidRPr="008961F9" w14:paraId="1BFCEDF8" w14:textId="77777777" w:rsidTr="65BD75BF">
        <w:trPr>
          <w:cantSplit/>
        </w:trPr>
        <w:tc>
          <w:tcPr>
            <w:tcW w:w="9585" w:type="dxa"/>
            <w:gridSpan w:val="3"/>
            <w:tcBorders>
              <w:bottom w:val="nil"/>
            </w:tcBorders>
          </w:tcPr>
          <w:p w14:paraId="7F3028B8" w14:textId="77777777" w:rsidR="00F607E9" w:rsidRPr="008961F9" w:rsidRDefault="00F607E9" w:rsidP="00F607E9">
            <w:pPr>
              <w:jc w:val="both"/>
              <w:rPr>
                <w:rFonts w:asciiTheme="minorHAnsi" w:hAnsiTheme="minorHAnsi" w:cstheme="minorHAnsi"/>
                <w:b/>
                <w:sz w:val="22"/>
                <w:szCs w:val="22"/>
              </w:rPr>
            </w:pPr>
            <w:r w:rsidRPr="008961F9">
              <w:rPr>
                <w:rFonts w:asciiTheme="minorHAnsi" w:hAnsiTheme="minorHAnsi" w:cstheme="minorHAnsi"/>
                <w:b/>
                <w:sz w:val="22"/>
                <w:szCs w:val="22"/>
              </w:rPr>
              <w:lastRenderedPageBreak/>
              <w:t>GENERAL</w:t>
            </w:r>
          </w:p>
          <w:p w14:paraId="7597181F" w14:textId="77777777" w:rsidR="00F607E9" w:rsidRPr="008961F9" w:rsidRDefault="00F607E9" w:rsidP="00F607E9">
            <w:pPr>
              <w:jc w:val="both"/>
              <w:rPr>
                <w:rFonts w:asciiTheme="minorHAnsi" w:hAnsiTheme="minorHAnsi" w:cstheme="minorHAnsi"/>
                <w:b/>
                <w:sz w:val="22"/>
                <w:szCs w:val="22"/>
              </w:rPr>
            </w:pPr>
          </w:p>
          <w:p w14:paraId="40855213" w14:textId="77777777" w:rsidR="00F607E9" w:rsidRPr="008961F9" w:rsidRDefault="00F607E9" w:rsidP="00F607E9">
            <w:pPr>
              <w:jc w:val="both"/>
              <w:rPr>
                <w:rFonts w:asciiTheme="minorHAnsi" w:hAnsiTheme="minorHAnsi" w:cstheme="minorHAnsi"/>
                <w:sz w:val="22"/>
                <w:szCs w:val="22"/>
              </w:rPr>
            </w:pPr>
            <w:r w:rsidRPr="008961F9">
              <w:rPr>
                <w:rFonts w:asciiTheme="minorHAnsi" w:hAnsiTheme="minorHAnsi" w:cstheme="minorHAnsi"/>
                <w:sz w:val="22"/>
                <w:szCs w:val="22"/>
              </w:rPr>
              <w:t>The postholder is required to take personal responsibility for contributing to organisational transformation and changes in ways of working, maximising the benefits and efficiencies for both internal and external customers, including the promotion and use of self–service to achieve maximum cost effectiveness.</w:t>
            </w:r>
          </w:p>
          <w:p w14:paraId="55AA83A2" w14:textId="77777777" w:rsidR="00F607E9" w:rsidRPr="008961F9" w:rsidRDefault="00F607E9" w:rsidP="00F607E9">
            <w:pPr>
              <w:jc w:val="both"/>
              <w:rPr>
                <w:rFonts w:asciiTheme="minorHAnsi" w:hAnsiTheme="minorHAnsi" w:cstheme="minorHAnsi"/>
                <w:sz w:val="22"/>
                <w:szCs w:val="22"/>
              </w:rPr>
            </w:pPr>
          </w:p>
          <w:p w14:paraId="0988CACD" w14:textId="77777777" w:rsidR="00F607E9" w:rsidRPr="008961F9" w:rsidRDefault="00F607E9" w:rsidP="00F607E9">
            <w:pPr>
              <w:jc w:val="both"/>
              <w:rPr>
                <w:rFonts w:asciiTheme="minorHAnsi" w:hAnsiTheme="minorHAnsi" w:cstheme="minorHAnsi"/>
                <w:sz w:val="22"/>
                <w:szCs w:val="22"/>
              </w:rPr>
            </w:pPr>
            <w:r w:rsidRPr="008961F9">
              <w:rPr>
                <w:rFonts w:asciiTheme="minorHAnsi" w:hAnsiTheme="minorHAnsi" w:cstheme="minorHAnsi"/>
                <w:sz w:val="22"/>
                <w:szCs w:val="22"/>
              </w:rPr>
              <w:t>The postholder is expected to work to the Lincolnshire County Council Core Values and Behaviours and to carry out the duties in accordance with Lincolnshire County Council policies.</w:t>
            </w:r>
          </w:p>
          <w:p w14:paraId="5FD8D1FE" w14:textId="77777777" w:rsidR="00F607E9" w:rsidRPr="008961F9" w:rsidRDefault="00F607E9" w:rsidP="00F607E9">
            <w:pPr>
              <w:rPr>
                <w:rFonts w:asciiTheme="minorHAnsi" w:hAnsiTheme="minorHAnsi" w:cstheme="minorHAnsi"/>
                <w:sz w:val="22"/>
                <w:szCs w:val="22"/>
                <w:u w:val="single"/>
              </w:rPr>
            </w:pPr>
          </w:p>
        </w:tc>
      </w:tr>
      <w:tr w:rsidR="00F607E9" w:rsidRPr="008961F9" w14:paraId="00FEA504" w14:textId="77777777" w:rsidTr="65BD75BF">
        <w:trPr>
          <w:cantSplit/>
        </w:trPr>
        <w:tc>
          <w:tcPr>
            <w:tcW w:w="9585" w:type="dxa"/>
            <w:gridSpan w:val="3"/>
            <w:tcBorders>
              <w:top w:val="nil"/>
              <w:bottom w:val="nil"/>
            </w:tcBorders>
          </w:tcPr>
          <w:p w14:paraId="5141FDC3" w14:textId="77777777" w:rsidR="00F607E9" w:rsidRPr="008961F9" w:rsidRDefault="00F607E9" w:rsidP="00F607E9">
            <w:pPr>
              <w:jc w:val="both"/>
              <w:rPr>
                <w:rFonts w:asciiTheme="minorHAnsi" w:hAnsiTheme="minorHAnsi" w:cstheme="minorHAnsi"/>
                <w:sz w:val="22"/>
                <w:szCs w:val="22"/>
              </w:rPr>
            </w:pPr>
            <w:r w:rsidRPr="008961F9">
              <w:rPr>
                <w:rFonts w:asciiTheme="minorHAnsi" w:hAnsiTheme="minorHAnsi" w:cstheme="minorHAnsi"/>
                <w:b/>
                <w:sz w:val="22"/>
                <w:szCs w:val="22"/>
              </w:rPr>
              <w:t xml:space="preserve">Other Duties - </w:t>
            </w:r>
            <w:r w:rsidRPr="008961F9">
              <w:rPr>
                <w:rFonts w:asciiTheme="minorHAnsi" w:hAnsiTheme="minorHAnsi" w:cstheme="minorHAnsi"/>
                <w:sz w:val="22"/>
                <w:szCs w:val="22"/>
              </w:rPr>
              <w:t>The duties and responsibilities in this job description are not exhaustive. The post holder may be required to undertake other duties within the general scope of the post. Any such duties should not substantially change the general character of the post. Duties and responsibilities outside of the general scope of this grade of post will be with the consent of the post holder.</w:t>
            </w:r>
          </w:p>
          <w:p w14:paraId="6BB1044B" w14:textId="77777777" w:rsidR="00F607E9" w:rsidRPr="008961F9" w:rsidRDefault="00F607E9" w:rsidP="00F607E9">
            <w:pPr>
              <w:jc w:val="both"/>
              <w:rPr>
                <w:rFonts w:asciiTheme="minorHAnsi" w:hAnsiTheme="minorHAnsi" w:cstheme="minorHAnsi"/>
                <w:sz w:val="22"/>
                <w:szCs w:val="22"/>
              </w:rPr>
            </w:pPr>
          </w:p>
        </w:tc>
      </w:tr>
      <w:tr w:rsidR="00F607E9" w:rsidRPr="008961F9" w14:paraId="465BFE8B" w14:textId="77777777" w:rsidTr="65BD75BF">
        <w:trPr>
          <w:cantSplit/>
        </w:trPr>
        <w:tc>
          <w:tcPr>
            <w:tcW w:w="9585" w:type="dxa"/>
            <w:gridSpan w:val="3"/>
            <w:tcBorders>
              <w:top w:val="nil"/>
            </w:tcBorders>
          </w:tcPr>
          <w:p w14:paraId="440D2FFE" w14:textId="77777777" w:rsidR="00F607E9" w:rsidRPr="008961F9" w:rsidRDefault="00F607E9" w:rsidP="00F607E9">
            <w:pPr>
              <w:jc w:val="both"/>
              <w:rPr>
                <w:rFonts w:asciiTheme="minorHAnsi" w:eastAsia="Calibri" w:hAnsiTheme="minorHAnsi" w:cstheme="minorHAnsi"/>
                <w:sz w:val="22"/>
                <w:szCs w:val="22"/>
              </w:rPr>
            </w:pPr>
            <w:r w:rsidRPr="008961F9">
              <w:rPr>
                <w:rFonts w:asciiTheme="minorHAnsi" w:hAnsiTheme="minorHAnsi" w:cstheme="minorHAnsi"/>
                <w:b/>
                <w:sz w:val="22"/>
                <w:szCs w:val="22"/>
              </w:rPr>
              <w:t>Safeguarding -</w:t>
            </w:r>
            <w:r w:rsidRPr="008961F9">
              <w:rPr>
                <w:rFonts w:asciiTheme="minorHAnsi" w:hAnsiTheme="minorHAnsi" w:cstheme="minorHAnsi"/>
                <w:sz w:val="22"/>
                <w:szCs w:val="22"/>
              </w:rPr>
              <w:t>.</w:t>
            </w:r>
            <w:r w:rsidRPr="008961F9">
              <w:rPr>
                <w:rFonts w:asciiTheme="minorHAnsi" w:hAnsiTheme="minorHAnsi" w:cstheme="minorHAnsi"/>
                <w:i/>
                <w:sz w:val="22"/>
                <w:szCs w:val="22"/>
              </w:rPr>
              <w:t xml:space="preserve"> </w:t>
            </w:r>
            <w:r w:rsidRPr="008961F9">
              <w:rPr>
                <w:rFonts w:asciiTheme="minorHAnsi" w:eastAsia="Calibri" w:hAnsiTheme="minorHAnsi" w:cstheme="minorHAnsi"/>
                <w:sz w:val="22"/>
                <w:szCs w:val="22"/>
              </w:rPr>
              <w:t xml:space="preserve">All employees need to be aware of the possible abuse of children and vulnerable adults and if you are concerned you need to follow the Lincolnshire County Council Safeguarding Policy. In </w:t>
            </w:r>
            <w:proofErr w:type="gramStart"/>
            <w:r w:rsidRPr="008961F9">
              <w:rPr>
                <w:rFonts w:asciiTheme="minorHAnsi" w:eastAsia="Calibri" w:hAnsiTheme="minorHAnsi" w:cstheme="minorHAnsi"/>
                <w:sz w:val="22"/>
                <w:szCs w:val="22"/>
              </w:rPr>
              <w:t>addition</w:t>
            </w:r>
            <w:proofErr w:type="gramEnd"/>
            <w:r w:rsidRPr="008961F9">
              <w:rPr>
                <w:rFonts w:asciiTheme="minorHAnsi" w:eastAsia="Calibri" w:hAnsiTheme="minorHAnsi" w:cstheme="minorHAnsi"/>
                <w:sz w:val="22"/>
                <w:szCs w:val="22"/>
              </w:rPr>
              <w:t xml:space="preserve"> employees working with children and vulnerable adults have a responsibility to safeguard and promote the welfare of children and vulnerable adults </w:t>
            </w:r>
            <w:proofErr w:type="gramStart"/>
            <w:r w:rsidRPr="008961F9">
              <w:rPr>
                <w:rFonts w:asciiTheme="minorHAnsi" w:eastAsia="Calibri" w:hAnsiTheme="minorHAnsi" w:cstheme="minorHAnsi"/>
                <w:sz w:val="22"/>
                <w:szCs w:val="22"/>
              </w:rPr>
              <w:t>during the course of</w:t>
            </w:r>
            <w:proofErr w:type="gramEnd"/>
            <w:r w:rsidRPr="008961F9">
              <w:rPr>
                <w:rFonts w:asciiTheme="minorHAnsi" w:eastAsia="Calibri" w:hAnsiTheme="minorHAnsi" w:cstheme="minorHAnsi"/>
                <w:sz w:val="22"/>
                <w:szCs w:val="22"/>
              </w:rPr>
              <w:t xml:space="preserve"> their work. </w:t>
            </w:r>
          </w:p>
          <w:p w14:paraId="48F6FD30" w14:textId="77777777" w:rsidR="00F607E9" w:rsidRPr="008961F9" w:rsidRDefault="00F607E9" w:rsidP="00F607E9">
            <w:pPr>
              <w:jc w:val="both"/>
              <w:rPr>
                <w:rFonts w:asciiTheme="minorHAnsi" w:hAnsiTheme="minorHAnsi" w:cstheme="minorHAnsi"/>
                <w:b/>
                <w:i/>
                <w:sz w:val="22"/>
                <w:szCs w:val="22"/>
              </w:rPr>
            </w:pPr>
          </w:p>
        </w:tc>
      </w:tr>
    </w:tbl>
    <w:p w14:paraId="5240E7BF" w14:textId="77777777" w:rsidR="005622F9" w:rsidRPr="00461DA7" w:rsidRDefault="005622F9">
      <w:pPr>
        <w:rPr>
          <w:rFonts w:ascii="Arial" w:hAnsi="Arial" w:cs="Arial"/>
        </w:rPr>
      </w:pPr>
    </w:p>
    <w:sectPr w:rsidR="005622F9" w:rsidRPr="00461DA7" w:rsidSect="00FB6C72">
      <w:headerReference w:type="default" r:id="rId12"/>
      <w:footerReference w:type="even" r:id="rId13"/>
      <w:footerReference w:type="default" r:id="rId14"/>
      <w:headerReference w:type="first" r:id="rId15"/>
      <w:footerReference w:type="first" r:id="rId16"/>
      <w:pgSz w:w="11907" w:h="16840" w:code="9"/>
      <w:pgMar w:top="851" w:right="1418" w:bottom="851"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F9D1" w14:textId="77777777" w:rsidR="003A7819" w:rsidRPr="008961F9" w:rsidRDefault="003A7819">
      <w:r w:rsidRPr="008961F9">
        <w:separator/>
      </w:r>
    </w:p>
  </w:endnote>
  <w:endnote w:type="continuationSeparator" w:id="0">
    <w:p w14:paraId="6970C814" w14:textId="77777777" w:rsidR="003A7819" w:rsidRPr="008961F9" w:rsidRDefault="003A7819">
      <w:r w:rsidRPr="008961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686B" w14:textId="77777777" w:rsidR="00185FB1" w:rsidRPr="008961F9" w:rsidRDefault="00185FB1" w:rsidP="00737C32">
    <w:pPr>
      <w:pStyle w:val="Footer"/>
      <w:jc w:val="center"/>
    </w:pPr>
    <w:r w:rsidRPr="008961F9">
      <w:t xml:space="preserve"> </w:t>
    </w:r>
    <w:fldSimple w:instr=" DOCPROPERTY &quot;aliashDocumentMarking&quot; \* MERGEFORMAT ">
      <w:r w:rsidR="00997145" w:rsidRPr="008961F9">
        <w:t>Serco in Confidence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B145" w14:textId="77777777" w:rsidR="00185FB1" w:rsidRPr="008961F9" w:rsidRDefault="00185FB1" w:rsidP="00737C3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88A2" w14:textId="13613929" w:rsidR="00185FB1" w:rsidRPr="008961F9" w:rsidRDefault="00185FB1" w:rsidP="00737C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625D" w14:textId="77777777" w:rsidR="003A7819" w:rsidRPr="008961F9" w:rsidRDefault="003A7819">
      <w:r w:rsidRPr="008961F9">
        <w:separator/>
      </w:r>
    </w:p>
  </w:footnote>
  <w:footnote w:type="continuationSeparator" w:id="0">
    <w:p w14:paraId="0E8CE3E8" w14:textId="77777777" w:rsidR="003A7819" w:rsidRPr="008961F9" w:rsidRDefault="003A7819">
      <w:r w:rsidRPr="008961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64C3" w14:textId="77777777" w:rsidR="00EE6BE6" w:rsidRPr="008961F9" w:rsidRDefault="00EE6BE6" w:rsidP="00EE6BE6">
    <w:pPr>
      <w:pStyle w:val="Header"/>
      <w:jc w:val="center"/>
    </w:pPr>
  </w:p>
  <w:p w14:paraId="71228F36" w14:textId="77777777" w:rsidR="00EE6BE6" w:rsidRPr="008961F9" w:rsidRDefault="00EE6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5A2B" w14:textId="77777777" w:rsidR="00FB6C72" w:rsidRPr="008961F9" w:rsidRDefault="00FB6C72" w:rsidP="00FB6C72">
    <w:pPr>
      <w:pStyle w:val="Header"/>
      <w:jc w:val="center"/>
    </w:pPr>
    <w:r w:rsidRPr="008961F9">
      <w:rPr>
        <w:lang w:eastAsia="en-GB"/>
      </w:rPr>
      <w:drawing>
        <wp:inline distT="0" distB="0" distL="0" distR="0" wp14:anchorId="23819F23" wp14:editId="3EC2D5C9">
          <wp:extent cx="263842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xcgb3EeIup7nN2" int2:id="oUDbLJY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34"/>
    <w:multiLevelType w:val="hybridMultilevel"/>
    <w:tmpl w:val="B42C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F3BE9"/>
    <w:multiLevelType w:val="singleLevel"/>
    <w:tmpl w:val="4C86386E"/>
    <w:lvl w:ilvl="0">
      <w:start w:val="1"/>
      <w:numFmt w:val="lowerRoman"/>
      <w:lvlText w:val="(%1)"/>
      <w:legacy w:legacy="1" w:legacySpace="0" w:legacyIndent="567"/>
      <w:lvlJc w:val="left"/>
      <w:pPr>
        <w:ind w:left="567" w:hanging="567"/>
      </w:pPr>
    </w:lvl>
  </w:abstractNum>
  <w:abstractNum w:abstractNumId="2" w15:restartNumberingAfterBreak="0">
    <w:nsid w:val="0E7D01F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7C50871"/>
    <w:multiLevelType w:val="hybridMultilevel"/>
    <w:tmpl w:val="A2F2B348"/>
    <w:lvl w:ilvl="0" w:tplc="3FEE05F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F5633"/>
    <w:multiLevelType w:val="hybridMultilevel"/>
    <w:tmpl w:val="35846358"/>
    <w:lvl w:ilvl="0" w:tplc="08090001">
      <w:start w:val="1"/>
      <w:numFmt w:val="bullet"/>
      <w:lvlText w:val=""/>
      <w:lvlJc w:val="left"/>
      <w:pPr>
        <w:ind w:left="360" w:hanging="360"/>
      </w:pPr>
      <w:rPr>
        <w:rFonts w:ascii="Symbol" w:hAnsi="Symbol" w:hint="default"/>
      </w:rPr>
    </w:lvl>
    <w:lvl w:ilvl="1" w:tplc="FBA2050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EB4069"/>
    <w:multiLevelType w:val="hybridMultilevel"/>
    <w:tmpl w:val="6C243A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00402"/>
    <w:multiLevelType w:val="hybridMultilevel"/>
    <w:tmpl w:val="E968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ED4E7A"/>
    <w:multiLevelType w:val="hybridMultilevel"/>
    <w:tmpl w:val="C97E8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88605E8"/>
    <w:multiLevelType w:val="hybridMultilevel"/>
    <w:tmpl w:val="72F6A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8E6FBF"/>
    <w:multiLevelType w:val="hybridMultilevel"/>
    <w:tmpl w:val="7DFA4F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B05DA"/>
    <w:multiLevelType w:val="hybridMultilevel"/>
    <w:tmpl w:val="5238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036536">
    <w:abstractNumId w:val="1"/>
  </w:num>
  <w:num w:numId="2" w16cid:durableId="475688029">
    <w:abstractNumId w:val="2"/>
  </w:num>
  <w:num w:numId="3" w16cid:durableId="215436674">
    <w:abstractNumId w:val="3"/>
  </w:num>
  <w:num w:numId="4" w16cid:durableId="1194683727">
    <w:abstractNumId w:val="10"/>
  </w:num>
  <w:num w:numId="5" w16cid:durableId="832722063">
    <w:abstractNumId w:val="7"/>
  </w:num>
  <w:num w:numId="6" w16cid:durableId="610360070">
    <w:abstractNumId w:val="5"/>
  </w:num>
  <w:num w:numId="7" w16cid:durableId="82727052">
    <w:abstractNumId w:val="9"/>
  </w:num>
  <w:num w:numId="8" w16cid:durableId="770320886">
    <w:abstractNumId w:val="0"/>
  </w:num>
  <w:num w:numId="9" w16cid:durableId="804859252">
    <w:abstractNumId w:val="6"/>
  </w:num>
  <w:num w:numId="10" w16cid:durableId="1165361248">
    <w:abstractNumId w:val="4"/>
  </w:num>
  <w:num w:numId="11" w16cid:durableId="371341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63"/>
    <w:rsid w:val="0000390D"/>
    <w:rsid w:val="00007305"/>
    <w:rsid w:val="00013347"/>
    <w:rsid w:val="0001541E"/>
    <w:rsid w:val="00021140"/>
    <w:rsid w:val="000237EE"/>
    <w:rsid w:val="0002796C"/>
    <w:rsid w:val="00033F63"/>
    <w:rsid w:val="00036EB5"/>
    <w:rsid w:val="00040016"/>
    <w:rsid w:val="00040BA7"/>
    <w:rsid w:val="00044642"/>
    <w:rsid w:val="00044703"/>
    <w:rsid w:val="00057514"/>
    <w:rsid w:val="00064692"/>
    <w:rsid w:val="000706B3"/>
    <w:rsid w:val="00071D76"/>
    <w:rsid w:val="000724A1"/>
    <w:rsid w:val="00072D6C"/>
    <w:rsid w:val="00086199"/>
    <w:rsid w:val="00090017"/>
    <w:rsid w:val="000925CA"/>
    <w:rsid w:val="00092F2B"/>
    <w:rsid w:val="00093DB9"/>
    <w:rsid w:val="000969B9"/>
    <w:rsid w:val="000A4B65"/>
    <w:rsid w:val="000A4C24"/>
    <w:rsid w:val="000A6B31"/>
    <w:rsid w:val="000B10A8"/>
    <w:rsid w:val="000B503B"/>
    <w:rsid w:val="000C5CA7"/>
    <w:rsid w:val="000E17C0"/>
    <w:rsid w:val="000F6AA1"/>
    <w:rsid w:val="00102EEC"/>
    <w:rsid w:val="00106250"/>
    <w:rsid w:val="001073AA"/>
    <w:rsid w:val="00107572"/>
    <w:rsid w:val="0011154E"/>
    <w:rsid w:val="00117325"/>
    <w:rsid w:val="001179F5"/>
    <w:rsid w:val="00117E06"/>
    <w:rsid w:val="00123540"/>
    <w:rsid w:val="00141CD4"/>
    <w:rsid w:val="0014450A"/>
    <w:rsid w:val="0016293A"/>
    <w:rsid w:val="00172F5D"/>
    <w:rsid w:val="00172F6B"/>
    <w:rsid w:val="0018369C"/>
    <w:rsid w:val="00185B92"/>
    <w:rsid w:val="00185FB1"/>
    <w:rsid w:val="001964A3"/>
    <w:rsid w:val="0019656B"/>
    <w:rsid w:val="00196EC4"/>
    <w:rsid w:val="001A2DDB"/>
    <w:rsid w:val="001A3335"/>
    <w:rsid w:val="001A7F9A"/>
    <w:rsid w:val="001B27EF"/>
    <w:rsid w:val="001B43DB"/>
    <w:rsid w:val="001C0139"/>
    <w:rsid w:val="001C0EC9"/>
    <w:rsid w:val="001C24D5"/>
    <w:rsid w:val="001D4103"/>
    <w:rsid w:val="001E3623"/>
    <w:rsid w:val="001F128B"/>
    <w:rsid w:val="002019C6"/>
    <w:rsid w:val="0020536F"/>
    <w:rsid w:val="00206D84"/>
    <w:rsid w:val="00210008"/>
    <w:rsid w:val="002107D8"/>
    <w:rsid w:val="002107F0"/>
    <w:rsid w:val="00221204"/>
    <w:rsid w:val="00241F6D"/>
    <w:rsid w:val="0024495D"/>
    <w:rsid w:val="00247989"/>
    <w:rsid w:val="0025120A"/>
    <w:rsid w:val="0026067E"/>
    <w:rsid w:val="002641D9"/>
    <w:rsid w:val="00274847"/>
    <w:rsid w:val="002832C6"/>
    <w:rsid w:val="00286BFF"/>
    <w:rsid w:val="00287F9D"/>
    <w:rsid w:val="002A0DCA"/>
    <w:rsid w:val="002A3950"/>
    <w:rsid w:val="002A6970"/>
    <w:rsid w:val="002A79F4"/>
    <w:rsid w:val="002B5630"/>
    <w:rsid w:val="002C421D"/>
    <w:rsid w:val="002C6F5A"/>
    <w:rsid w:val="002D0269"/>
    <w:rsid w:val="002D76FA"/>
    <w:rsid w:val="002F2260"/>
    <w:rsid w:val="002F2EC9"/>
    <w:rsid w:val="00303BF2"/>
    <w:rsid w:val="00306EC4"/>
    <w:rsid w:val="00310F88"/>
    <w:rsid w:val="00317626"/>
    <w:rsid w:val="0032607F"/>
    <w:rsid w:val="00327031"/>
    <w:rsid w:val="00335AB6"/>
    <w:rsid w:val="003411C3"/>
    <w:rsid w:val="0034446F"/>
    <w:rsid w:val="00354CB0"/>
    <w:rsid w:val="00361B91"/>
    <w:rsid w:val="00364BDD"/>
    <w:rsid w:val="00365132"/>
    <w:rsid w:val="003768E2"/>
    <w:rsid w:val="003823EF"/>
    <w:rsid w:val="00384A61"/>
    <w:rsid w:val="0038799D"/>
    <w:rsid w:val="003A3A9F"/>
    <w:rsid w:val="003A6580"/>
    <w:rsid w:val="003A7819"/>
    <w:rsid w:val="003B31D1"/>
    <w:rsid w:val="003B561F"/>
    <w:rsid w:val="003B6028"/>
    <w:rsid w:val="003C6A90"/>
    <w:rsid w:val="003C6AA7"/>
    <w:rsid w:val="003D0DCE"/>
    <w:rsid w:val="003E512D"/>
    <w:rsid w:val="003F5F9F"/>
    <w:rsid w:val="003F7C79"/>
    <w:rsid w:val="00402D87"/>
    <w:rsid w:val="0041210F"/>
    <w:rsid w:val="0041236E"/>
    <w:rsid w:val="00412CB7"/>
    <w:rsid w:val="00412EC3"/>
    <w:rsid w:val="00420141"/>
    <w:rsid w:val="00424B42"/>
    <w:rsid w:val="00433A14"/>
    <w:rsid w:val="00437B13"/>
    <w:rsid w:val="00437F61"/>
    <w:rsid w:val="00442992"/>
    <w:rsid w:val="004446EA"/>
    <w:rsid w:val="00445A31"/>
    <w:rsid w:val="00445C0D"/>
    <w:rsid w:val="00447D30"/>
    <w:rsid w:val="00453061"/>
    <w:rsid w:val="00460CB9"/>
    <w:rsid w:val="00461DA7"/>
    <w:rsid w:val="004669DD"/>
    <w:rsid w:val="0046744D"/>
    <w:rsid w:val="00481917"/>
    <w:rsid w:val="00484FAD"/>
    <w:rsid w:val="004936B0"/>
    <w:rsid w:val="00497777"/>
    <w:rsid w:val="004C2589"/>
    <w:rsid w:val="004D5904"/>
    <w:rsid w:val="004D6299"/>
    <w:rsid w:val="0051695C"/>
    <w:rsid w:val="00526674"/>
    <w:rsid w:val="00527777"/>
    <w:rsid w:val="00531A8D"/>
    <w:rsid w:val="0053648D"/>
    <w:rsid w:val="00541E46"/>
    <w:rsid w:val="00546ED5"/>
    <w:rsid w:val="0054764C"/>
    <w:rsid w:val="00550C22"/>
    <w:rsid w:val="0055182F"/>
    <w:rsid w:val="00554012"/>
    <w:rsid w:val="00555F08"/>
    <w:rsid w:val="005622F9"/>
    <w:rsid w:val="005629DA"/>
    <w:rsid w:val="00567F9D"/>
    <w:rsid w:val="0057237E"/>
    <w:rsid w:val="0057355D"/>
    <w:rsid w:val="00574110"/>
    <w:rsid w:val="00582CC5"/>
    <w:rsid w:val="0058399E"/>
    <w:rsid w:val="005945AB"/>
    <w:rsid w:val="005A2B8B"/>
    <w:rsid w:val="005A2C49"/>
    <w:rsid w:val="005B07BE"/>
    <w:rsid w:val="005B7357"/>
    <w:rsid w:val="005D04C0"/>
    <w:rsid w:val="005D5FAE"/>
    <w:rsid w:val="005E105D"/>
    <w:rsid w:val="005E17D8"/>
    <w:rsid w:val="005E26EF"/>
    <w:rsid w:val="005E5C4D"/>
    <w:rsid w:val="005F2307"/>
    <w:rsid w:val="00603738"/>
    <w:rsid w:val="00606A92"/>
    <w:rsid w:val="00607AE7"/>
    <w:rsid w:val="00610771"/>
    <w:rsid w:val="00612A10"/>
    <w:rsid w:val="00622538"/>
    <w:rsid w:val="00633E2C"/>
    <w:rsid w:val="00654EAA"/>
    <w:rsid w:val="006601BB"/>
    <w:rsid w:val="00667D65"/>
    <w:rsid w:val="00672F21"/>
    <w:rsid w:val="006831DE"/>
    <w:rsid w:val="00684C19"/>
    <w:rsid w:val="00686AC9"/>
    <w:rsid w:val="006923F1"/>
    <w:rsid w:val="006A33C9"/>
    <w:rsid w:val="006A67E6"/>
    <w:rsid w:val="006A7E0B"/>
    <w:rsid w:val="006B1049"/>
    <w:rsid w:val="006B35BD"/>
    <w:rsid w:val="006B3B45"/>
    <w:rsid w:val="006B45C7"/>
    <w:rsid w:val="006B4C42"/>
    <w:rsid w:val="006C45A3"/>
    <w:rsid w:val="006D0014"/>
    <w:rsid w:val="006D1FAB"/>
    <w:rsid w:val="006E54D5"/>
    <w:rsid w:val="006F0C7A"/>
    <w:rsid w:val="007001FC"/>
    <w:rsid w:val="00704044"/>
    <w:rsid w:val="00707E55"/>
    <w:rsid w:val="00715562"/>
    <w:rsid w:val="00716CBA"/>
    <w:rsid w:val="00717DD4"/>
    <w:rsid w:val="00717E9F"/>
    <w:rsid w:val="00730459"/>
    <w:rsid w:val="00737C32"/>
    <w:rsid w:val="00740924"/>
    <w:rsid w:val="00743956"/>
    <w:rsid w:val="00745F9A"/>
    <w:rsid w:val="0075015D"/>
    <w:rsid w:val="007555CC"/>
    <w:rsid w:val="00771161"/>
    <w:rsid w:val="007732CF"/>
    <w:rsid w:val="00774D73"/>
    <w:rsid w:val="0078295C"/>
    <w:rsid w:val="0078326B"/>
    <w:rsid w:val="007863CA"/>
    <w:rsid w:val="007C2ACC"/>
    <w:rsid w:val="007C3133"/>
    <w:rsid w:val="007C79A9"/>
    <w:rsid w:val="007D0499"/>
    <w:rsid w:val="007D0B19"/>
    <w:rsid w:val="007D24B1"/>
    <w:rsid w:val="008148C3"/>
    <w:rsid w:val="00822104"/>
    <w:rsid w:val="00830EB0"/>
    <w:rsid w:val="0083270F"/>
    <w:rsid w:val="00832C60"/>
    <w:rsid w:val="00843329"/>
    <w:rsid w:val="00843389"/>
    <w:rsid w:val="00844D54"/>
    <w:rsid w:val="008601A4"/>
    <w:rsid w:val="00861857"/>
    <w:rsid w:val="00865881"/>
    <w:rsid w:val="00871307"/>
    <w:rsid w:val="008868D3"/>
    <w:rsid w:val="00892642"/>
    <w:rsid w:val="00892AE1"/>
    <w:rsid w:val="008961F9"/>
    <w:rsid w:val="0089793A"/>
    <w:rsid w:val="008A1A23"/>
    <w:rsid w:val="008C3E12"/>
    <w:rsid w:val="008E11C6"/>
    <w:rsid w:val="008E6BB8"/>
    <w:rsid w:val="008E7D30"/>
    <w:rsid w:val="008F3B53"/>
    <w:rsid w:val="008F66E3"/>
    <w:rsid w:val="00900323"/>
    <w:rsid w:val="00900FBD"/>
    <w:rsid w:val="00901976"/>
    <w:rsid w:val="00906B8B"/>
    <w:rsid w:val="0091252B"/>
    <w:rsid w:val="00945250"/>
    <w:rsid w:val="009545B6"/>
    <w:rsid w:val="00964A4C"/>
    <w:rsid w:val="0097232F"/>
    <w:rsid w:val="00973868"/>
    <w:rsid w:val="00982082"/>
    <w:rsid w:val="00985AD9"/>
    <w:rsid w:val="0099065F"/>
    <w:rsid w:val="00992656"/>
    <w:rsid w:val="0099472A"/>
    <w:rsid w:val="00997145"/>
    <w:rsid w:val="009A1C52"/>
    <w:rsid w:val="009C044A"/>
    <w:rsid w:val="009C07D0"/>
    <w:rsid w:val="009D4180"/>
    <w:rsid w:val="009E7452"/>
    <w:rsid w:val="009F6F17"/>
    <w:rsid w:val="00A0017A"/>
    <w:rsid w:val="00A3133B"/>
    <w:rsid w:val="00A3495E"/>
    <w:rsid w:val="00A351F7"/>
    <w:rsid w:val="00A4236C"/>
    <w:rsid w:val="00A54521"/>
    <w:rsid w:val="00A635AA"/>
    <w:rsid w:val="00A72B95"/>
    <w:rsid w:val="00A748FC"/>
    <w:rsid w:val="00A91C88"/>
    <w:rsid w:val="00A9214E"/>
    <w:rsid w:val="00A929EF"/>
    <w:rsid w:val="00AA0BE2"/>
    <w:rsid w:val="00AB1E2F"/>
    <w:rsid w:val="00AB33AC"/>
    <w:rsid w:val="00AB7435"/>
    <w:rsid w:val="00AB7D51"/>
    <w:rsid w:val="00AC1160"/>
    <w:rsid w:val="00AD0E01"/>
    <w:rsid w:val="00AE3D18"/>
    <w:rsid w:val="00AF0F6C"/>
    <w:rsid w:val="00AF5DA9"/>
    <w:rsid w:val="00AF6662"/>
    <w:rsid w:val="00AF7649"/>
    <w:rsid w:val="00AF7AF3"/>
    <w:rsid w:val="00B12283"/>
    <w:rsid w:val="00B1550F"/>
    <w:rsid w:val="00B20C8C"/>
    <w:rsid w:val="00B22090"/>
    <w:rsid w:val="00B24CAB"/>
    <w:rsid w:val="00B31A33"/>
    <w:rsid w:val="00B33C43"/>
    <w:rsid w:val="00B4237E"/>
    <w:rsid w:val="00B44BA3"/>
    <w:rsid w:val="00B44E1C"/>
    <w:rsid w:val="00B51A7B"/>
    <w:rsid w:val="00B76E15"/>
    <w:rsid w:val="00B81A38"/>
    <w:rsid w:val="00BA2C59"/>
    <w:rsid w:val="00BB3C27"/>
    <w:rsid w:val="00BB48CF"/>
    <w:rsid w:val="00BB4AD2"/>
    <w:rsid w:val="00BB6A84"/>
    <w:rsid w:val="00BC17D9"/>
    <w:rsid w:val="00BC2BAA"/>
    <w:rsid w:val="00BD22FB"/>
    <w:rsid w:val="00BD3068"/>
    <w:rsid w:val="00BD59B4"/>
    <w:rsid w:val="00BE1E80"/>
    <w:rsid w:val="00BE3495"/>
    <w:rsid w:val="00BE666A"/>
    <w:rsid w:val="00BE69E1"/>
    <w:rsid w:val="00BF2F1D"/>
    <w:rsid w:val="00BF503C"/>
    <w:rsid w:val="00C00F17"/>
    <w:rsid w:val="00C012F5"/>
    <w:rsid w:val="00C04766"/>
    <w:rsid w:val="00C0783A"/>
    <w:rsid w:val="00C11969"/>
    <w:rsid w:val="00C2029D"/>
    <w:rsid w:val="00C22887"/>
    <w:rsid w:val="00C2314C"/>
    <w:rsid w:val="00C325CD"/>
    <w:rsid w:val="00C42E6D"/>
    <w:rsid w:val="00C5199A"/>
    <w:rsid w:val="00C54720"/>
    <w:rsid w:val="00C622AA"/>
    <w:rsid w:val="00C66731"/>
    <w:rsid w:val="00C87CC1"/>
    <w:rsid w:val="00C905CE"/>
    <w:rsid w:val="00C9381D"/>
    <w:rsid w:val="00C94852"/>
    <w:rsid w:val="00CA2BB7"/>
    <w:rsid w:val="00CA6B61"/>
    <w:rsid w:val="00CA6F11"/>
    <w:rsid w:val="00CA7E2F"/>
    <w:rsid w:val="00CB1E67"/>
    <w:rsid w:val="00CC3E29"/>
    <w:rsid w:val="00CC535D"/>
    <w:rsid w:val="00CD3A4E"/>
    <w:rsid w:val="00CD4069"/>
    <w:rsid w:val="00CF3176"/>
    <w:rsid w:val="00CF7D6B"/>
    <w:rsid w:val="00D0751A"/>
    <w:rsid w:val="00D23A1D"/>
    <w:rsid w:val="00D24EB6"/>
    <w:rsid w:val="00D362FB"/>
    <w:rsid w:val="00D611D2"/>
    <w:rsid w:val="00D64D3D"/>
    <w:rsid w:val="00D76BEA"/>
    <w:rsid w:val="00D96686"/>
    <w:rsid w:val="00DA18E3"/>
    <w:rsid w:val="00DC3294"/>
    <w:rsid w:val="00DC4FF2"/>
    <w:rsid w:val="00DD1FC5"/>
    <w:rsid w:val="00DE0A6D"/>
    <w:rsid w:val="00DE43D7"/>
    <w:rsid w:val="00DF14ED"/>
    <w:rsid w:val="00E034BA"/>
    <w:rsid w:val="00E075EB"/>
    <w:rsid w:val="00E07DFC"/>
    <w:rsid w:val="00E20CB2"/>
    <w:rsid w:val="00E30D68"/>
    <w:rsid w:val="00E31C3D"/>
    <w:rsid w:val="00E41051"/>
    <w:rsid w:val="00E42677"/>
    <w:rsid w:val="00E650CC"/>
    <w:rsid w:val="00E7147E"/>
    <w:rsid w:val="00E74E62"/>
    <w:rsid w:val="00E80909"/>
    <w:rsid w:val="00E9094A"/>
    <w:rsid w:val="00E977F1"/>
    <w:rsid w:val="00EA5B35"/>
    <w:rsid w:val="00EA78F6"/>
    <w:rsid w:val="00EB7199"/>
    <w:rsid w:val="00EC3E84"/>
    <w:rsid w:val="00EE1317"/>
    <w:rsid w:val="00EE2574"/>
    <w:rsid w:val="00EE4890"/>
    <w:rsid w:val="00EE59C2"/>
    <w:rsid w:val="00EE6BE6"/>
    <w:rsid w:val="00F13C7C"/>
    <w:rsid w:val="00F27741"/>
    <w:rsid w:val="00F419D2"/>
    <w:rsid w:val="00F425DF"/>
    <w:rsid w:val="00F50243"/>
    <w:rsid w:val="00F51A03"/>
    <w:rsid w:val="00F569B1"/>
    <w:rsid w:val="00F607E9"/>
    <w:rsid w:val="00F649CE"/>
    <w:rsid w:val="00F7698C"/>
    <w:rsid w:val="00F83780"/>
    <w:rsid w:val="00F86794"/>
    <w:rsid w:val="00F91CB1"/>
    <w:rsid w:val="00FB69EF"/>
    <w:rsid w:val="00FB6C72"/>
    <w:rsid w:val="00FB747C"/>
    <w:rsid w:val="00FC3B96"/>
    <w:rsid w:val="00FD0EAC"/>
    <w:rsid w:val="00FE723A"/>
    <w:rsid w:val="04CE1585"/>
    <w:rsid w:val="050BF077"/>
    <w:rsid w:val="061F4CC5"/>
    <w:rsid w:val="06673F24"/>
    <w:rsid w:val="0749492F"/>
    <w:rsid w:val="07A5DD00"/>
    <w:rsid w:val="09668978"/>
    <w:rsid w:val="0A83A61C"/>
    <w:rsid w:val="0BEFFB31"/>
    <w:rsid w:val="0E68547B"/>
    <w:rsid w:val="0F73E477"/>
    <w:rsid w:val="112BBC1D"/>
    <w:rsid w:val="11A855B0"/>
    <w:rsid w:val="12363C72"/>
    <w:rsid w:val="13906982"/>
    <w:rsid w:val="15C77BED"/>
    <w:rsid w:val="15DC3C8A"/>
    <w:rsid w:val="17F9FCC1"/>
    <w:rsid w:val="18E59C0A"/>
    <w:rsid w:val="1A0C353E"/>
    <w:rsid w:val="1B3DC8D1"/>
    <w:rsid w:val="1D6A5B97"/>
    <w:rsid w:val="1DF11653"/>
    <w:rsid w:val="223C1B48"/>
    <w:rsid w:val="23B5ADE2"/>
    <w:rsid w:val="244A771D"/>
    <w:rsid w:val="26C5B9D5"/>
    <w:rsid w:val="271AB0ED"/>
    <w:rsid w:val="296AB3B9"/>
    <w:rsid w:val="2A6FECE0"/>
    <w:rsid w:val="2A8444AE"/>
    <w:rsid w:val="2CCC7CCA"/>
    <w:rsid w:val="2CF39448"/>
    <w:rsid w:val="2D3B10E6"/>
    <w:rsid w:val="2E13F73D"/>
    <w:rsid w:val="2F18AD10"/>
    <w:rsid w:val="31CF8024"/>
    <w:rsid w:val="327F1481"/>
    <w:rsid w:val="33299E42"/>
    <w:rsid w:val="348A15D1"/>
    <w:rsid w:val="37E94718"/>
    <w:rsid w:val="38225EF8"/>
    <w:rsid w:val="38C4442E"/>
    <w:rsid w:val="3EE589FC"/>
    <w:rsid w:val="3F8A798C"/>
    <w:rsid w:val="403D0493"/>
    <w:rsid w:val="41E3A2ED"/>
    <w:rsid w:val="424A627D"/>
    <w:rsid w:val="46820AA5"/>
    <w:rsid w:val="46E55420"/>
    <w:rsid w:val="46FE5D34"/>
    <w:rsid w:val="470CA9CA"/>
    <w:rsid w:val="497E939D"/>
    <w:rsid w:val="4AEFB9E3"/>
    <w:rsid w:val="4DBCE317"/>
    <w:rsid w:val="4FCEA18B"/>
    <w:rsid w:val="4FDE8803"/>
    <w:rsid w:val="50C56C41"/>
    <w:rsid w:val="531B3E6A"/>
    <w:rsid w:val="53C11B77"/>
    <w:rsid w:val="54A2D3AC"/>
    <w:rsid w:val="54B34F2C"/>
    <w:rsid w:val="54D0A3FF"/>
    <w:rsid w:val="556B3306"/>
    <w:rsid w:val="56C72E9E"/>
    <w:rsid w:val="57293857"/>
    <w:rsid w:val="5AAF9030"/>
    <w:rsid w:val="5C06C787"/>
    <w:rsid w:val="5C57F7F5"/>
    <w:rsid w:val="5F47E72E"/>
    <w:rsid w:val="60B4767D"/>
    <w:rsid w:val="61BB12AF"/>
    <w:rsid w:val="61FC51F4"/>
    <w:rsid w:val="6216D8FE"/>
    <w:rsid w:val="629E1091"/>
    <w:rsid w:val="64A52A6C"/>
    <w:rsid w:val="65BD75BF"/>
    <w:rsid w:val="6629E179"/>
    <w:rsid w:val="6B229410"/>
    <w:rsid w:val="6B414757"/>
    <w:rsid w:val="6C41FDB3"/>
    <w:rsid w:val="6C9DDC88"/>
    <w:rsid w:val="6D5182A6"/>
    <w:rsid w:val="6D5B00CB"/>
    <w:rsid w:val="6E0C60F7"/>
    <w:rsid w:val="6E44FADC"/>
    <w:rsid w:val="722DFCB6"/>
    <w:rsid w:val="724DE58A"/>
    <w:rsid w:val="72854F47"/>
    <w:rsid w:val="74F82FE0"/>
    <w:rsid w:val="753D05CF"/>
    <w:rsid w:val="7715E80B"/>
    <w:rsid w:val="79B4D3C8"/>
    <w:rsid w:val="79CFBBEB"/>
    <w:rsid w:val="7A2E39C2"/>
    <w:rsid w:val="7BE72E9C"/>
    <w:rsid w:val="7EE4A169"/>
    <w:rsid w:val="7F4AA9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041D4"/>
  <w15:docId w15:val="{358FAEB3-32C3-4D26-BA81-C6910F86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6EA"/>
    <w:rPr>
      <w:sz w:val="24"/>
      <w:szCs w:val="24"/>
      <w:lang w:eastAsia="en-US"/>
    </w:rPr>
  </w:style>
  <w:style w:type="paragraph" w:styleId="Heading2">
    <w:name w:val="heading 2"/>
    <w:basedOn w:val="Normal"/>
    <w:next w:val="Normal"/>
    <w:qFormat/>
    <w:pPr>
      <w:keepNext/>
      <w:jc w:val="both"/>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both"/>
    </w:pPr>
    <w:rPr>
      <w:b/>
      <w:sz w:val="28"/>
    </w:rPr>
  </w:style>
  <w:style w:type="paragraph" w:styleId="Title">
    <w:name w:val="Title"/>
    <w:basedOn w:val="Normal"/>
    <w:qFormat/>
    <w:pPr>
      <w:jc w:val="center"/>
    </w:pPr>
    <w:rPr>
      <w:rFonts w:ascii="Arial" w:hAnsi="Arial"/>
      <w:b/>
      <w:szCs w:val="20"/>
      <w:u w:val="single"/>
      <w:lang w:eastAsia="en-GB"/>
    </w:rPr>
  </w:style>
  <w:style w:type="paragraph" w:styleId="BodyText">
    <w:name w:val="Body Text"/>
    <w:basedOn w:val="Normal"/>
    <w:pPr>
      <w:jc w:val="both"/>
    </w:pPr>
    <w:rPr>
      <w:rFonts w:ascii="Arial" w:hAnsi="Arial"/>
      <w:szCs w:val="20"/>
      <w:lang w:eastAsia="en-GB"/>
    </w:rPr>
  </w:style>
  <w:style w:type="paragraph" w:styleId="BalloonText">
    <w:name w:val="Balloon Text"/>
    <w:basedOn w:val="Normal"/>
    <w:semiHidden/>
    <w:rPr>
      <w:rFonts w:ascii="Tahoma" w:hAnsi="Tahoma" w:cs="Tahoma"/>
      <w:sz w:val="16"/>
      <w:szCs w:val="16"/>
    </w:rPr>
  </w:style>
  <w:style w:type="paragraph" w:customStyle="1" w:styleId="Default">
    <w:name w:val="Default"/>
    <w:rsid w:val="0078326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71161"/>
    <w:pPr>
      <w:tabs>
        <w:tab w:val="center" w:pos="4513"/>
        <w:tab w:val="right" w:pos="9026"/>
      </w:tabs>
    </w:pPr>
  </w:style>
  <w:style w:type="character" w:customStyle="1" w:styleId="HeaderChar">
    <w:name w:val="Header Char"/>
    <w:link w:val="Header"/>
    <w:uiPriority w:val="99"/>
    <w:rsid w:val="00771161"/>
    <w:rPr>
      <w:sz w:val="24"/>
      <w:szCs w:val="24"/>
      <w:lang w:val="en-US" w:eastAsia="en-US"/>
    </w:rPr>
  </w:style>
  <w:style w:type="paragraph" w:styleId="Footer">
    <w:name w:val="footer"/>
    <w:basedOn w:val="Normal"/>
    <w:link w:val="FooterChar"/>
    <w:rsid w:val="00771161"/>
    <w:pPr>
      <w:tabs>
        <w:tab w:val="center" w:pos="4513"/>
        <w:tab w:val="right" w:pos="9026"/>
      </w:tabs>
    </w:pPr>
  </w:style>
  <w:style w:type="character" w:customStyle="1" w:styleId="FooterChar">
    <w:name w:val="Footer Char"/>
    <w:link w:val="Footer"/>
    <w:rsid w:val="00771161"/>
    <w:rPr>
      <w:sz w:val="24"/>
      <w:szCs w:val="24"/>
      <w:lang w:val="en-US" w:eastAsia="en-US"/>
    </w:rPr>
  </w:style>
  <w:style w:type="character" w:styleId="CommentReference">
    <w:name w:val="annotation reference"/>
    <w:rsid w:val="00B33C43"/>
    <w:rPr>
      <w:sz w:val="16"/>
      <w:szCs w:val="16"/>
    </w:rPr>
  </w:style>
  <w:style w:type="paragraph" w:styleId="CommentText">
    <w:name w:val="annotation text"/>
    <w:basedOn w:val="Normal"/>
    <w:link w:val="CommentTextChar"/>
    <w:rsid w:val="00B33C43"/>
    <w:rPr>
      <w:sz w:val="20"/>
      <w:szCs w:val="20"/>
    </w:rPr>
  </w:style>
  <w:style w:type="character" w:customStyle="1" w:styleId="CommentTextChar">
    <w:name w:val="Comment Text Char"/>
    <w:link w:val="CommentText"/>
    <w:rsid w:val="00B33C43"/>
    <w:rPr>
      <w:lang w:val="en-US" w:eastAsia="en-US"/>
    </w:rPr>
  </w:style>
  <w:style w:type="paragraph" w:styleId="CommentSubject">
    <w:name w:val="annotation subject"/>
    <w:basedOn w:val="CommentText"/>
    <w:next w:val="CommentText"/>
    <w:link w:val="CommentSubjectChar"/>
    <w:rsid w:val="00B33C43"/>
    <w:rPr>
      <w:b/>
      <w:bCs/>
    </w:rPr>
  </w:style>
  <w:style w:type="character" w:customStyle="1" w:styleId="CommentSubjectChar">
    <w:name w:val="Comment Subject Char"/>
    <w:link w:val="CommentSubject"/>
    <w:rsid w:val="00B33C43"/>
    <w:rPr>
      <w:b/>
      <w:bCs/>
      <w:lang w:val="en-US" w:eastAsia="en-US"/>
    </w:rPr>
  </w:style>
  <w:style w:type="table" w:styleId="TableGrid">
    <w:name w:val="Table Grid"/>
    <w:basedOn w:val="TableNormal"/>
    <w:rsid w:val="00603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0D68"/>
    <w:rPr>
      <w:color w:val="0563C1" w:themeColor="hyperlink"/>
      <w:u w:val="single"/>
    </w:rPr>
  </w:style>
  <w:style w:type="paragraph" w:styleId="PlainText">
    <w:name w:val="Plain Text"/>
    <w:basedOn w:val="Normal"/>
    <w:link w:val="PlainTextChar"/>
    <w:uiPriority w:val="99"/>
    <w:unhideWhenUsed/>
    <w:rsid w:val="00B24CA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4CAB"/>
    <w:rPr>
      <w:rFonts w:ascii="Calibri" w:eastAsiaTheme="minorHAnsi" w:hAnsi="Calibri" w:cstheme="minorBidi"/>
      <w:sz w:val="22"/>
      <w:szCs w:val="21"/>
      <w:lang w:eastAsia="en-US"/>
    </w:rPr>
  </w:style>
  <w:style w:type="paragraph" w:styleId="ListParagraph">
    <w:name w:val="List Paragraph"/>
    <w:basedOn w:val="Normal"/>
    <w:uiPriority w:val="34"/>
    <w:qFormat/>
    <w:rsid w:val="003B31D1"/>
    <w:pPr>
      <w:ind w:left="720"/>
      <w:contextualSpacing/>
    </w:pPr>
  </w:style>
  <w:style w:type="character" w:styleId="FollowedHyperlink">
    <w:name w:val="FollowedHyperlink"/>
    <w:basedOn w:val="DefaultParagraphFont"/>
    <w:rsid w:val="00B20C8C"/>
    <w:rPr>
      <w:color w:val="954F72" w:themeColor="followedHyperlink"/>
      <w:u w:val="single"/>
    </w:rPr>
  </w:style>
  <w:style w:type="paragraph" w:customStyle="1" w:styleId="TableParagraph">
    <w:name w:val="Table Paragraph"/>
    <w:basedOn w:val="Normal"/>
    <w:uiPriority w:val="1"/>
    <w:qFormat/>
    <w:rsid w:val="00607AE7"/>
    <w:pPr>
      <w:widowControl w:val="0"/>
      <w:autoSpaceDE w:val="0"/>
      <w:autoSpaceDN w:val="0"/>
    </w:pPr>
    <w:rPr>
      <w:rFonts w:ascii="Arial" w:eastAsia="Arial" w:hAnsi="Arial" w:cs="Arial"/>
      <w:sz w:val="22"/>
      <w:szCs w:val="22"/>
      <w:lang w:eastAsia="en-GB" w:bidi="en-GB"/>
    </w:rPr>
  </w:style>
  <w:style w:type="paragraph" w:styleId="Revision">
    <w:name w:val="Revision"/>
    <w:hidden/>
    <w:uiPriority w:val="99"/>
    <w:semiHidden/>
    <w:rsid w:val="001E362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278903">
      <w:bodyDiv w:val="1"/>
      <w:marLeft w:val="0"/>
      <w:marRight w:val="0"/>
      <w:marTop w:val="0"/>
      <w:marBottom w:val="0"/>
      <w:divBdr>
        <w:top w:val="none" w:sz="0" w:space="0" w:color="auto"/>
        <w:left w:val="none" w:sz="0" w:space="0" w:color="auto"/>
        <w:bottom w:val="none" w:sz="0" w:space="0" w:color="auto"/>
        <w:right w:val="none" w:sz="0" w:space="0" w:color="auto"/>
      </w:divBdr>
    </w:div>
    <w:div w:id="174896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187DF83481214C86E5CBA20F5E3C36" ma:contentTypeVersion="6" ma:contentTypeDescription="Create a new document." ma:contentTypeScope="" ma:versionID="f2ff49fd181bcfbd1c112f47efa80423">
  <xsd:schema xmlns:xsd="http://www.w3.org/2001/XMLSchema" xmlns:xs="http://www.w3.org/2001/XMLSchema" xmlns:p="http://schemas.microsoft.com/office/2006/metadata/properties" xmlns:ns2="b4ec3574-8ed7-44a6-85f6-00334415ae43" xmlns:ns3="f3441560-8976-4d9e-be20-a5b648283fd2" targetNamespace="http://schemas.microsoft.com/office/2006/metadata/properties" ma:root="true" ma:fieldsID="e944a576b19ab2e131b72597b592558e" ns2:_="" ns3:_="">
    <xsd:import namespace="b4ec3574-8ed7-44a6-85f6-00334415ae43"/>
    <xsd:import namespace="f3441560-8976-4d9e-be20-a5b648283f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c3574-8ed7-44a6-85f6-00334415a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41560-8976-4d9e-be20-a5b648283f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B47EE-86DD-4133-9C4B-3187FB577787}">
  <ds:schemaRefs>
    <ds:schemaRef ds:uri="http://schemas.microsoft.com/sharepoint/v3/contenttype/forms"/>
  </ds:schemaRefs>
</ds:datastoreItem>
</file>

<file path=customXml/itemProps2.xml><?xml version="1.0" encoding="utf-8"?>
<ds:datastoreItem xmlns:ds="http://schemas.openxmlformats.org/officeDocument/2006/customXml" ds:itemID="{17322EAD-4C96-4105-B320-AB8392C4821F}">
  <ds:schemaRefs>
    <ds:schemaRef ds:uri="http://schemas.openxmlformats.org/officeDocument/2006/bibliography"/>
  </ds:schemaRefs>
</ds:datastoreItem>
</file>

<file path=customXml/itemProps3.xml><?xml version="1.0" encoding="utf-8"?>
<ds:datastoreItem xmlns:ds="http://schemas.openxmlformats.org/officeDocument/2006/customXml" ds:itemID="{67A6D647-099A-4248-970D-2763B09252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6D2FF3-9DE4-4D59-8374-E8257D2AE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c3574-8ed7-44a6-85f6-00334415ae43"/>
    <ds:schemaRef ds:uri="f3441560-8976-4d9e-be20-a5b648283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LINCOLNSHIRE COUNTY COUNCIL</vt:lpstr>
    </vt:vector>
  </TitlesOfParts>
  <Company>LCC</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LINCOLNSHIRE COUNTY COUNCIL</dc:title>
  <dc:creator>Default</dc:creator>
  <cp:lastModifiedBy>Samantha Hackney</cp:lastModifiedBy>
  <cp:revision>3</cp:revision>
  <cp:lastPrinted>2017-03-06T17:33:00Z</cp:lastPrinted>
  <dcterms:created xsi:type="dcterms:W3CDTF">2026-05-08T07:27:00Z</dcterms:created>
  <dcterms:modified xsi:type="dcterms:W3CDTF">2026-05-08T13:07:00Z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27159a91-4299-4563-8a42-b9b6cb0ae6a6</vt:lpwstr>
  </property>
  <property fmtid="{D5CDD505-2E9C-101B-9397-08002B2CF9AE}" pid="3" name="aliashDocumentMarking">
    <vt:lpwstr>Serco in Confidence</vt:lpwstr>
  </property>
  <property fmtid="{D5CDD505-2E9C-101B-9397-08002B2CF9AE}" pid="4" name="SercoClassification">
    <vt:lpwstr>Serco in Confidence</vt:lpwstr>
  </property>
  <property fmtid="{D5CDD505-2E9C-101B-9397-08002B2CF9AE}" pid="5" name="ContentTypeId">
    <vt:lpwstr>0x0101001C187DF83481214C86E5CBA20F5E3C36</vt:lpwstr>
  </property>
</Properties>
</file>